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F53C" w14:textId="6CBFB208" w:rsidR="00C13718" w:rsidRPr="004F445B" w:rsidRDefault="00C13718" w:rsidP="00C13718">
      <w:pPr>
        <w:jc w:val="center"/>
        <w:rPr>
          <w:rFonts w:ascii="Times New Roman" w:hAnsi="Times New Roman" w:cs="Times New Roman"/>
          <w:smallCaps/>
        </w:rPr>
      </w:pPr>
      <w:proofErr w:type="spellStart"/>
      <w:r w:rsidRPr="004F445B">
        <w:rPr>
          <w:rFonts w:ascii="Times New Roman" w:hAnsi="Times New Roman" w:cs="Times New Roman"/>
          <w:smallCaps/>
        </w:rPr>
        <w:t>Eng</w:t>
      </w:r>
      <w:proofErr w:type="spellEnd"/>
      <w:r w:rsidRPr="004F445B">
        <w:rPr>
          <w:rFonts w:ascii="Times New Roman" w:hAnsi="Times New Roman" w:cs="Times New Roman"/>
          <w:smallCaps/>
        </w:rPr>
        <w:t xml:space="preserve"> </w:t>
      </w:r>
      <w:r w:rsidR="004F445B" w:rsidRPr="004F445B">
        <w:rPr>
          <w:rFonts w:ascii="Times New Roman" w:hAnsi="Times New Roman" w:cs="Times New Roman"/>
          <w:smallCaps/>
        </w:rPr>
        <w:t>460</w:t>
      </w:r>
      <w:r w:rsidRPr="004F445B">
        <w:rPr>
          <w:rFonts w:ascii="Times New Roman" w:hAnsi="Times New Roman" w:cs="Times New Roman"/>
          <w:smallCaps/>
        </w:rPr>
        <w:t xml:space="preserve">: </w:t>
      </w:r>
      <w:r w:rsidR="004F445B" w:rsidRPr="004F445B">
        <w:rPr>
          <w:rFonts w:ascii="Times New Roman" w:hAnsi="Times New Roman" w:cs="Times New Roman"/>
          <w:smallCaps/>
        </w:rPr>
        <w:t>Major Authors</w:t>
      </w:r>
      <w:r w:rsidR="004F445B">
        <w:rPr>
          <w:rFonts w:ascii="Times New Roman" w:hAnsi="Times New Roman" w:cs="Times New Roman"/>
          <w:smallCaps/>
        </w:rPr>
        <w:t xml:space="preserve"> – Herman Melville and His World</w:t>
      </w:r>
    </w:p>
    <w:p w14:paraId="763462DB" w14:textId="1C967576" w:rsidR="00C13718" w:rsidRPr="004F445B" w:rsidRDefault="004F445B" w:rsidP="00C13718">
      <w:pPr>
        <w:jc w:val="center"/>
        <w:rPr>
          <w:rFonts w:ascii="Times New Roman" w:hAnsi="Times New Roman" w:cs="Times New Roman"/>
        </w:rPr>
      </w:pPr>
      <w:r w:rsidRPr="004F445B">
        <w:rPr>
          <w:rFonts w:ascii="Times New Roman" w:hAnsi="Times New Roman" w:cs="Times New Roman"/>
        </w:rPr>
        <w:t>Spring 2014</w:t>
      </w:r>
    </w:p>
    <w:p w14:paraId="5E8149EB" w14:textId="77777777" w:rsidR="00C13718" w:rsidRPr="004F445B" w:rsidRDefault="00C13718">
      <w:pPr>
        <w:rPr>
          <w:rFonts w:ascii="Times New Roman" w:hAnsi="Times New Roman" w:cs="Times New Roman"/>
        </w:rPr>
      </w:pPr>
    </w:p>
    <w:p w14:paraId="61E6AE10" w14:textId="77777777" w:rsidR="00C13718" w:rsidRPr="004F445B" w:rsidRDefault="00C13718">
      <w:pPr>
        <w:rPr>
          <w:rFonts w:ascii="Times New Roman" w:hAnsi="Times New Roman" w:cs="Times New Roman"/>
        </w:rPr>
      </w:pPr>
      <w:r w:rsidRPr="004F445B">
        <w:rPr>
          <w:rFonts w:ascii="Times New Roman" w:hAnsi="Times New Roman" w:cs="Times New Roman"/>
        </w:rPr>
        <w:t xml:space="preserve">Dr. Josh </w:t>
      </w:r>
      <w:proofErr w:type="spellStart"/>
      <w:r w:rsidRPr="004F445B">
        <w:rPr>
          <w:rFonts w:ascii="Times New Roman" w:hAnsi="Times New Roman" w:cs="Times New Roman"/>
        </w:rPr>
        <w:t>Mabie</w:t>
      </w:r>
      <w:proofErr w:type="spellEnd"/>
    </w:p>
    <w:p w14:paraId="40F4D41F" w14:textId="0B7A7278" w:rsidR="00153527" w:rsidRPr="004F445B" w:rsidRDefault="00543004">
      <w:pPr>
        <w:rPr>
          <w:rFonts w:ascii="Times New Roman" w:hAnsi="Times New Roman" w:cs="Times New Roman"/>
        </w:rPr>
      </w:pPr>
      <w:hyperlink r:id="rId6" w:history="1">
        <w:r w:rsidR="00153527" w:rsidRPr="004F445B">
          <w:rPr>
            <w:rStyle w:val="Hyperlink"/>
            <w:rFonts w:ascii="Times New Roman" w:hAnsi="Times New Roman" w:cs="Times New Roman"/>
          </w:rPr>
          <w:t>mabiej@uww.edu</w:t>
        </w:r>
      </w:hyperlink>
    </w:p>
    <w:p w14:paraId="39E722FA" w14:textId="1DE17095" w:rsidR="00C13718" w:rsidRPr="004F445B" w:rsidRDefault="00C13718">
      <w:pPr>
        <w:rPr>
          <w:rFonts w:ascii="Times New Roman" w:hAnsi="Times New Roman" w:cs="Times New Roman"/>
        </w:rPr>
      </w:pPr>
      <w:r w:rsidRPr="004F445B">
        <w:rPr>
          <w:rFonts w:ascii="Times New Roman" w:hAnsi="Times New Roman" w:cs="Times New Roman"/>
        </w:rPr>
        <w:t xml:space="preserve">Office: </w:t>
      </w:r>
      <w:proofErr w:type="spellStart"/>
      <w:r w:rsidRPr="004F445B">
        <w:rPr>
          <w:rFonts w:ascii="Times New Roman" w:hAnsi="Times New Roman" w:cs="Times New Roman"/>
        </w:rPr>
        <w:t>Laurentide</w:t>
      </w:r>
      <w:proofErr w:type="spellEnd"/>
      <w:r w:rsidRPr="004F445B">
        <w:rPr>
          <w:rFonts w:ascii="Times New Roman" w:hAnsi="Times New Roman" w:cs="Times New Roman"/>
        </w:rPr>
        <w:t xml:space="preserve"> 3210</w:t>
      </w:r>
    </w:p>
    <w:p w14:paraId="56A1F84D" w14:textId="148A2253" w:rsidR="00153527" w:rsidRDefault="00C13718" w:rsidP="009040CD">
      <w:pPr>
        <w:rPr>
          <w:rFonts w:ascii="Times New Roman" w:hAnsi="Times New Roman" w:cs="Times New Roman"/>
        </w:rPr>
      </w:pPr>
      <w:r w:rsidRPr="004F445B">
        <w:rPr>
          <w:rFonts w:ascii="Times New Roman" w:hAnsi="Times New Roman" w:cs="Times New Roman"/>
        </w:rPr>
        <w:t>Office Hours:</w:t>
      </w:r>
      <w:r w:rsidR="00153527" w:rsidRPr="004F445B">
        <w:rPr>
          <w:rFonts w:ascii="Times New Roman" w:hAnsi="Times New Roman" w:cs="Times New Roman"/>
        </w:rPr>
        <w:t xml:space="preserve"> </w:t>
      </w:r>
      <w:r w:rsidR="00153527" w:rsidRPr="004F445B">
        <w:rPr>
          <w:rFonts w:ascii="Times New Roman" w:hAnsi="Times New Roman" w:cs="Times New Roman"/>
        </w:rPr>
        <w:tab/>
      </w:r>
      <w:proofErr w:type="spellStart"/>
      <w:r w:rsidR="00543004">
        <w:rPr>
          <w:rFonts w:ascii="Times New Roman" w:hAnsi="Times New Roman" w:cs="Times New Roman"/>
          <w:sz w:val="22"/>
          <w:szCs w:val="22"/>
        </w:rPr>
        <w:t>Tu</w:t>
      </w:r>
      <w:proofErr w:type="spellEnd"/>
      <w:r w:rsidR="00543004">
        <w:rPr>
          <w:rFonts w:ascii="Times New Roman" w:hAnsi="Times New Roman" w:cs="Times New Roman"/>
          <w:sz w:val="22"/>
          <w:szCs w:val="22"/>
        </w:rPr>
        <w:t xml:space="preserve"> / </w:t>
      </w:r>
      <w:proofErr w:type="spellStart"/>
      <w:r w:rsidR="00543004">
        <w:rPr>
          <w:rFonts w:ascii="Times New Roman" w:hAnsi="Times New Roman" w:cs="Times New Roman"/>
          <w:sz w:val="22"/>
          <w:szCs w:val="22"/>
        </w:rPr>
        <w:t>Th</w:t>
      </w:r>
      <w:proofErr w:type="spellEnd"/>
      <w:r w:rsidR="00543004">
        <w:rPr>
          <w:rFonts w:ascii="Times New Roman" w:hAnsi="Times New Roman" w:cs="Times New Roman"/>
          <w:sz w:val="22"/>
          <w:szCs w:val="22"/>
        </w:rPr>
        <w:t xml:space="preserve"> 2-3, W 12-2, and by appointment</w:t>
      </w:r>
    </w:p>
    <w:p w14:paraId="0084900A" w14:textId="77777777" w:rsidR="005D32C5" w:rsidRPr="004F445B" w:rsidRDefault="005D32C5" w:rsidP="009040CD">
      <w:pPr>
        <w:rPr>
          <w:rFonts w:ascii="Times New Roman" w:hAnsi="Times New Roman" w:cs="Times New Roman"/>
        </w:rPr>
      </w:pPr>
    </w:p>
    <w:p w14:paraId="06FFA5A6" w14:textId="77777777" w:rsidR="00C13718" w:rsidRPr="004F445B" w:rsidRDefault="00C13718">
      <w:pPr>
        <w:rPr>
          <w:rFonts w:ascii="Times New Roman" w:hAnsi="Times New Roman" w:cs="Times New Roman"/>
        </w:rPr>
      </w:pPr>
    </w:p>
    <w:p w14:paraId="60C84E5D" w14:textId="5E1B59C3" w:rsidR="00C13718" w:rsidRPr="004F445B" w:rsidRDefault="00C13718">
      <w:pPr>
        <w:rPr>
          <w:rFonts w:ascii="Times New Roman" w:hAnsi="Times New Roman" w:cs="Times New Roman"/>
          <w:b/>
        </w:rPr>
      </w:pPr>
      <w:r w:rsidRPr="004F445B">
        <w:rPr>
          <w:rFonts w:ascii="Times New Roman" w:hAnsi="Times New Roman" w:cs="Times New Roman"/>
          <w:b/>
        </w:rPr>
        <w:t>Course Description (from the UW-W course catalogue):</w:t>
      </w:r>
    </w:p>
    <w:p w14:paraId="30BC1D2F" w14:textId="2743D9B9" w:rsidR="00C13718" w:rsidRPr="004F445B" w:rsidRDefault="002B445E">
      <w:pPr>
        <w:rPr>
          <w:rFonts w:ascii="Times New Roman" w:hAnsi="Times New Roman" w:cs="Times New Roman"/>
        </w:rPr>
      </w:pPr>
      <w:r w:rsidRPr="004F445B">
        <w:rPr>
          <w:rFonts w:ascii="Times New Roman" w:hAnsi="Times New Roman" w:cs="Times New Roman"/>
        </w:rPr>
        <w:t>“</w:t>
      </w:r>
      <w:r w:rsidR="004F445B" w:rsidRPr="004F445B">
        <w:rPr>
          <w:rFonts w:ascii="Times New Roman" w:hAnsi="Times New Roman" w:cs="Times New Roman"/>
        </w:rPr>
        <w:t>Intensive study of the works of a major writer or related writers and their contributions to literature and culture, the particular topic to be published before registration. Repeatable only with a change of topic</w:t>
      </w:r>
      <w:r w:rsidR="00C13718" w:rsidRPr="004F445B">
        <w:rPr>
          <w:rFonts w:ascii="Times New Roman" w:hAnsi="Times New Roman" w:cs="Times New Roman"/>
        </w:rPr>
        <w:t>.</w:t>
      </w:r>
      <w:r w:rsidRPr="004F445B">
        <w:rPr>
          <w:rFonts w:ascii="Times New Roman" w:hAnsi="Times New Roman" w:cs="Times New Roman"/>
        </w:rPr>
        <w:t>”</w:t>
      </w:r>
    </w:p>
    <w:p w14:paraId="41812248" w14:textId="77777777" w:rsidR="00C13718" w:rsidRPr="004F445B" w:rsidRDefault="00C13718">
      <w:pPr>
        <w:rPr>
          <w:rFonts w:ascii="Times New Roman" w:hAnsi="Times New Roman" w:cs="Times New Roman"/>
        </w:rPr>
      </w:pPr>
    </w:p>
    <w:p w14:paraId="120D0651" w14:textId="04F1574C" w:rsidR="00C13718" w:rsidRPr="004F445B" w:rsidRDefault="00C13718">
      <w:pPr>
        <w:rPr>
          <w:rFonts w:ascii="Times New Roman" w:hAnsi="Times New Roman" w:cs="Times New Roman"/>
          <w:b/>
        </w:rPr>
      </w:pPr>
      <w:r w:rsidRPr="004F445B">
        <w:rPr>
          <w:rFonts w:ascii="Times New Roman" w:hAnsi="Times New Roman" w:cs="Times New Roman"/>
          <w:b/>
        </w:rPr>
        <w:t>Course Description (From the advertisement):</w:t>
      </w:r>
    </w:p>
    <w:p w14:paraId="4AACE195" w14:textId="49040D0C" w:rsidR="004F445B" w:rsidRPr="00744BC0" w:rsidRDefault="004F445B" w:rsidP="004F445B">
      <w:pPr>
        <w:ind w:firstLine="720"/>
        <w:contextualSpacing/>
        <w:rPr>
          <w:rFonts w:ascii="Times New Roman" w:hAnsi="Times New Roman" w:cs="Times New Roman"/>
          <w:sz w:val="22"/>
          <w:szCs w:val="22"/>
        </w:rPr>
      </w:pPr>
      <w:r w:rsidRPr="00744BC0">
        <w:rPr>
          <w:rFonts w:ascii="Times New Roman" w:hAnsi="Times New Roman" w:cs="Times New Roman"/>
          <w:sz w:val="22"/>
          <w:szCs w:val="22"/>
        </w:rPr>
        <w:t xml:space="preserve">Everybody knows Herman Melville for </w:t>
      </w:r>
      <w:r w:rsidRPr="00744BC0">
        <w:rPr>
          <w:rFonts w:ascii="Times New Roman" w:hAnsi="Times New Roman" w:cs="Times New Roman"/>
          <w:i/>
          <w:sz w:val="22"/>
          <w:szCs w:val="22"/>
        </w:rPr>
        <w:t xml:space="preserve">Moby-Dick, </w:t>
      </w:r>
      <w:r w:rsidRPr="00744BC0">
        <w:rPr>
          <w:rFonts w:ascii="Times New Roman" w:hAnsi="Times New Roman" w:cs="Times New Roman"/>
          <w:sz w:val="22"/>
          <w:szCs w:val="22"/>
        </w:rPr>
        <w:t xml:space="preserve">but as massive a world as that book imagines, Melville’s world was even bigger.  This major authors course will lead you into (and maybe out of) the terrifying depths of </w:t>
      </w:r>
      <w:r w:rsidRPr="00744BC0">
        <w:rPr>
          <w:rFonts w:ascii="Times New Roman" w:hAnsi="Times New Roman" w:cs="Times New Roman"/>
          <w:i/>
          <w:sz w:val="22"/>
          <w:szCs w:val="22"/>
        </w:rPr>
        <w:t xml:space="preserve">Moby-Dick, </w:t>
      </w:r>
      <w:r w:rsidRPr="00744BC0">
        <w:rPr>
          <w:rFonts w:ascii="Times New Roman" w:hAnsi="Times New Roman" w:cs="Times New Roman"/>
          <w:sz w:val="22"/>
          <w:szCs w:val="22"/>
        </w:rPr>
        <w:t>but it will also allow you to pursue Melville and his characters around the world, from small town 1820’s New York (pop. 150,000) to London, to the South Pacific, to the Galapagos Islands before Darwin made them famous, to the Holy Land, to a small farm in the Berkshires, Massachusetts, and back to New York in the 1880s (suddenly a metropolis of 2 million people).</w:t>
      </w:r>
    </w:p>
    <w:p w14:paraId="51C9060B" w14:textId="3B3DB2E0" w:rsidR="004F445B" w:rsidRPr="00744BC0" w:rsidRDefault="004F445B" w:rsidP="004F445B">
      <w:pPr>
        <w:ind w:firstLine="720"/>
        <w:contextualSpacing/>
        <w:rPr>
          <w:rFonts w:ascii="Times New Roman" w:hAnsi="Times New Roman" w:cs="Times New Roman"/>
          <w:sz w:val="22"/>
          <w:szCs w:val="22"/>
        </w:rPr>
      </w:pPr>
      <w:r w:rsidRPr="00744BC0">
        <w:rPr>
          <w:rFonts w:ascii="Times New Roman" w:hAnsi="Times New Roman" w:cs="Times New Roman"/>
          <w:sz w:val="22"/>
          <w:szCs w:val="22"/>
        </w:rPr>
        <w:t xml:space="preserve">As we pursue Melville around the globe, we will pay attention to how he, a nineteenth-century married, white man from a distinguished family reckoned with cultural difference in matters of race, class, gender, sexuality, and religion; environmental degradation and devastation; and the place of his peculiar art in the international literary marketplace. </w:t>
      </w:r>
    </w:p>
    <w:p w14:paraId="27F9A898" w14:textId="77777777" w:rsidR="004F445B" w:rsidRPr="00744BC0" w:rsidRDefault="004F445B" w:rsidP="004F445B">
      <w:pPr>
        <w:ind w:firstLine="720"/>
        <w:contextualSpacing/>
        <w:rPr>
          <w:rFonts w:ascii="Times New Roman" w:hAnsi="Times New Roman" w:cs="Times New Roman"/>
          <w:sz w:val="22"/>
          <w:szCs w:val="22"/>
        </w:rPr>
      </w:pPr>
      <w:r w:rsidRPr="00744BC0">
        <w:rPr>
          <w:rFonts w:ascii="Times New Roman" w:hAnsi="Times New Roman" w:cs="Times New Roman"/>
          <w:sz w:val="22"/>
          <w:szCs w:val="22"/>
        </w:rPr>
        <w:t xml:space="preserve">We will read </w:t>
      </w:r>
      <w:r w:rsidRPr="00744BC0">
        <w:rPr>
          <w:rFonts w:ascii="Times New Roman" w:hAnsi="Times New Roman" w:cs="Times New Roman"/>
          <w:i/>
          <w:sz w:val="22"/>
          <w:szCs w:val="22"/>
        </w:rPr>
        <w:t>Moby-Dick</w:t>
      </w:r>
      <w:r w:rsidRPr="00744BC0">
        <w:rPr>
          <w:rFonts w:ascii="Times New Roman" w:hAnsi="Times New Roman" w:cs="Times New Roman"/>
          <w:sz w:val="22"/>
          <w:szCs w:val="22"/>
        </w:rPr>
        <w:t xml:space="preserve">, but we will read it at a sensible pace.  We will also take breaks from it here and there to dive into Melville’s writing process and source material.  We will certainly look at the incredible true story of the </w:t>
      </w:r>
      <w:proofErr w:type="spellStart"/>
      <w:r w:rsidRPr="00744BC0">
        <w:rPr>
          <w:rFonts w:ascii="Times New Roman" w:hAnsi="Times New Roman" w:cs="Times New Roman"/>
          <w:sz w:val="22"/>
          <w:szCs w:val="22"/>
        </w:rPr>
        <w:t>whaleship</w:t>
      </w:r>
      <w:proofErr w:type="spellEnd"/>
      <w:r w:rsidRPr="00744BC0">
        <w:rPr>
          <w:rFonts w:ascii="Times New Roman" w:hAnsi="Times New Roman" w:cs="Times New Roman"/>
          <w:sz w:val="22"/>
          <w:szCs w:val="22"/>
        </w:rPr>
        <w:t xml:space="preserve"> </w:t>
      </w:r>
      <w:r w:rsidRPr="00744BC0">
        <w:rPr>
          <w:rFonts w:ascii="Times New Roman" w:hAnsi="Times New Roman" w:cs="Times New Roman"/>
          <w:i/>
          <w:sz w:val="22"/>
          <w:szCs w:val="22"/>
        </w:rPr>
        <w:t>Essex</w:t>
      </w:r>
      <w:r w:rsidRPr="00744BC0">
        <w:rPr>
          <w:rFonts w:ascii="Times New Roman" w:hAnsi="Times New Roman" w:cs="Times New Roman"/>
          <w:sz w:val="22"/>
          <w:szCs w:val="22"/>
        </w:rPr>
        <w:t xml:space="preserve">, which sunk after being rammed by a whale and whose crew turned to cannibalism while adrift in a lifeboat.  Hopefully the movie of this story, </w:t>
      </w:r>
      <w:r w:rsidRPr="00744BC0">
        <w:rPr>
          <w:rFonts w:ascii="Times New Roman" w:hAnsi="Times New Roman" w:cs="Times New Roman"/>
          <w:i/>
          <w:sz w:val="22"/>
          <w:szCs w:val="22"/>
        </w:rPr>
        <w:t>Into the Heart of the Sea</w:t>
      </w:r>
      <w:r w:rsidRPr="00744BC0">
        <w:rPr>
          <w:rFonts w:ascii="Times New Roman" w:hAnsi="Times New Roman" w:cs="Times New Roman"/>
          <w:sz w:val="22"/>
          <w:szCs w:val="22"/>
        </w:rPr>
        <w:t xml:space="preserve">, will be out in time to go see it as a class. </w:t>
      </w:r>
    </w:p>
    <w:p w14:paraId="479E138D" w14:textId="77777777" w:rsidR="004F445B" w:rsidRPr="00744BC0" w:rsidRDefault="004F445B" w:rsidP="004F445B">
      <w:pPr>
        <w:ind w:firstLine="720"/>
        <w:contextualSpacing/>
        <w:rPr>
          <w:rFonts w:ascii="Times New Roman" w:hAnsi="Times New Roman" w:cs="Times New Roman"/>
          <w:sz w:val="22"/>
          <w:szCs w:val="22"/>
        </w:rPr>
      </w:pPr>
      <w:r w:rsidRPr="00744BC0">
        <w:rPr>
          <w:rFonts w:ascii="Times New Roman" w:hAnsi="Times New Roman" w:cs="Times New Roman"/>
          <w:sz w:val="22"/>
          <w:szCs w:val="22"/>
        </w:rPr>
        <w:t>This is a 400-level course; therefore, we will be attentive to Melville’s works, to critical responses to the works, and to ways that literary scholarship is constructed.  As you read, discuss, and write, you will have opportunities to experiment with innovative methods of literary research that draw on approaches from the humanities, social sciences, or the physical sciences.  You will also have opportunities to see what happens when you bring Melville’s works into contact with contemporary literary theory.</w:t>
      </w:r>
    </w:p>
    <w:p w14:paraId="1660E297" w14:textId="77777777" w:rsidR="004F445B" w:rsidRPr="004F445B" w:rsidRDefault="004F445B" w:rsidP="000503A3">
      <w:pPr>
        <w:rPr>
          <w:rFonts w:ascii="Times New Roman" w:hAnsi="Times New Roman" w:cs="Times New Roman"/>
          <w:b/>
        </w:rPr>
      </w:pPr>
    </w:p>
    <w:p w14:paraId="1CED2F60" w14:textId="02799358" w:rsidR="000503A3" w:rsidRPr="004F445B" w:rsidRDefault="00CB6E38" w:rsidP="000503A3">
      <w:pPr>
        <w:rPr>
          <w:rFonts w:ascii="Times New Roman" w:hAnsi="Times New Roman" w:cs="Times New Roman"/>
          <w:b/>
        </w:rPr>
      </w:pPr>
      <w:r w:rsidRPr="004F445B">
        <w:rPr>
          <w:rFonts w:ascii="Times New Roman" w:hAnsi="Times New Roman" w:cs="Times New Roman"/>
          <w:b/>
        </w:rPr>
        <w:t>Textbooks</w:t>
      </w:r>
    </w:p>
    <w:p w14:paraId="6ABE0A18" w14:textId="77777777" w:rsidR="00445C76" w:rsidRDefault="00445C76" w:rsidP="00445C76">
      <w:pPr>
        <w:rPr>
          <w:rFonts w:cs="Verdana"/>
          <w:sz w:val="22"/>
          <w:szCs w:val="22"/>
        </w:rPr>
      </w:pPr>
      <w:r>
        <w:rPr>
          <w:rFonts w:cs="Verdana"/>
          <w:sz w:val="22"/>
          <w:szCs w:val="22"/>
        </w:rPr>
        <w:t xml:space="preserve">Melville, Herman.  </w:t>
      </w:r>
      <w:r w:rsidRPr="00445C76">
        <w:rPr>
          <w:rFonts w:cs="Verdana"/>
          <w:i/>
          <w:sz w:val="22"/>
          <w:szCs w:val="22"/>
        </w:rPr>
        <w:t xml:space="preserve">Pierre, Israel Potter, The </w:t>
      </w:r>
      <w:proofErr w:type="gramStart"/>
      <w:r w:rsidRPr="00445C76">
        <w:rPr>
          <w:rFonts w:cs="Verdana"/>
          <w:i/>
          <w:sz w:val="22"/>
          <w:szCs w:val="22"/>
        </w:rPr>
        <w:t>Confidence-Man</w:t>
      </w:r>
      <w:proofErr w:type="gramEnd"/>
      <w:r w:rsidRPr="00445C76">
        <w:rPr>
          <w:rFonts w:cs="Verdana"/>
          <w:i/>
          <w:sz w:val="22"/>
          <w:szCs w:val="22"/>
        </w:rPr>
        <w:t>, Tales, &amp; Billy Budd.</w:t>
      </w:r>
      <w:r>
        <w:rPr>
          <w:rFonts w:cs="Verdana"/>
          <w:sz w:val="22"/>
          <w:szCs w:val="22"/>
        </w:rPr>
        <w:t xml:space="preserve">  New York: </w:t>
      </w:r>
    </w:p>
    <w:p w14:paraId="30962F82" w14:textId="17962B7D" w:rsidR="00445C76" w:rsidRDefault="00445C76" w:rsidP="00445C76">
      <w:pPr>
        <w:ind w:firstLine="720"/>
        <w:rPr>
          <w:rFonts w:cs="Verdana"/>
          <w:sz w:val="22"/>
          <w:szCs w:val="22"/>
        </w:rPr>
      </w:pPr>
      <w:proofErr w:type="gramStart"/>
      <w:r>
        <w:rPr>
          <w:rFonts w:cs="Verdana"/>
          <w:sz w:val="22"/>
          <w:szCs w:val="22"/>
        </w:rPr>
        <w:t>Library of America, 1984.</w:t>
      </w:r>
      <w:proofErr w:type="gramEnd"/>
    </w:p>
    <w:p w14:paraId="1032F9DC" w14:textId="59D3884E" w:rsidR="004F445B" w:rsidRDefault="00445C76" w:rsidP="00445C76">
      <w:pPr>
        <w:rPr>
          <w:rFonts w:cs="Verdana"/>
          <w:sz w:val="22"/>
          <w:szCs w:val="22"/>
        </w:rPr>
      </w:pPr>
      <w:r>
        <w:rPr>
          <w:rFonts w:cs="Verdana"/>
          <w:sz w:val="22"/>
          <w:szCs w:val="22"/>
        </w:rPr>
        <w:t xml:space="preserve">---.  </w:t>
      </w:r>
      <w:proofErr w:type="spellStart"/>
      <w:proofErr w:type="gramStart"/>
      <w:r>
        <w:rPr>
          <w:rFonts w:cs="Verdana"/>
          <w:i/>
          <w:sz w:val="22"/>
          <w:szCs w:val="22"/>
        </w:rPr>
        <w:t>Redburn</w:t>
      </w:r>
      <w:proofErr w:type="spellEnd"/>
      <w:r>
        <w:rPr>
          <w:rFonts w:cs="Verdana"/>
          <w:i/>
          <w:sz w:val="22"/>
          <w:szCs w:val="22"/>
        </w:rPr>
        <w:t>, White Jacket, Moby Dick</w:t>
      </w:r>
      <w:r>
        <w:rPr>
          <w:rFonts w:cs="Verdana"/>
          <w:sz w:val="22"/>
          <w:szCs w:val="22"/>
        </w:rPr>
        <w:t>.</w:t>
      </w:r>
      <w:proofErr w:type="gramEnd"/>
      <w:r>
        <w:rPr>
          <w:rFonts w:cs="Verdana"/>
          <w:sz w:val="22"/>
          <w:szCs w:val="22"/>
        </w:rPr>
        <w:t xml:space="preserve">  New York: Library of America, 1983.</w:t>
      </w:r>
    </w:p>
    <w:p w14:paraId="4ECA5D62" w14:textId="19B3D6B2" w:rsidR="00445C76" w:rsidRPr="00445C76" w:rsidRDefault="00445C76" w:rsidP="00445C76">
      <w:pPr>
        <w:rPr>
          <w:rFonts w:cs="Verdana"/>
          <w:sz w:val="22"/>
          <w:szCs w:val="22"/>
        </w:rPr>
      </w:pPr>
      <w:r>
        <w:rPr>
          <w:rFonts w:cs="Verdana"/>
          <w:sz w:val="22"/>
          <w:szCs w:val="22"/>
        </w:rPr>
        <w:t xml:space="preserve">---. </w:t>
      </w:r>
      <w:proofErr w:type="spellStart"/>
      <w:r w:rsidRPr="00445C76">
        <w:rPr>
          <w:rFonts w:cs="Verdana"/>
          <w:i/>
          <w:sz w:val="22"/>
          <w:szCs w:val="22"/>
        </w:rPr>
        <w:t>Typee</w:t>
      </w:r>
      <w:proofErr w:type="spellEnd"/>
      <w:r>
        <w:rPr>
          <w:rFonts w:cs="Verdana"/>
          <w:sz w:val="22"/>
          <w:szCs w:val="22"/>
        </w:rPr>
        <w:t>.  New York: Penguin, 1986.</w:t>
      </w:r>
    </w:p>
    <w:p w14:paraId="5CEA1DD5" w14:textId="79170E60" w:rsidR="005E7DD4" w:rsidRPr="00BC0648" w:rsidRDefault="005E7DD4" w:rsidP="005E7DD4">
      <w:pPr>
        <w:ind w:left="720"/>
        <w:rPr>
          <w:rFonts w:cs="Verdana"/>
          <w:sz w:val="22"/>
          <w:szCs w:val="22"/>
        </w:rPr>
      </w:pPr>
      <w:r w:rsidRPr="00BC0648">
        <w:rPr>
          <w:rFonts w:cs="Verdana"/>
          <w:sz w:val="22"/>
          <w:szCs w:val="22"/>
        </w:rPr>
        <w:tab/>
      </w:r>
    </w:p>
    <w:p w14:paraId="19B9A76E" w14:textId="5540C741" w:rsidR="009040CD" w:rsidRDefault="00CB629E" w:rsidP="00CF722A">
      <w:pPr>
        <w:rPr>
          <w:rFonts w:cs="Times New Roman"/>
          <w:sz w:val="22"/>
          <w:szCs w:val="22"/>
        </w:rPr>
      </w:pPr>
      <w:r>
        <w:rPr>
          <w:rFonts w:cs="Times New Roman"/>
          <w:sz w:val="22"/>
          <w:szCs w:val="22"/>
        </w:rPr>
        <w:t xml:space="preserve">*  All of the texts are available for free through </w:t>
      </w:r>
      <w:proofErr w:type="spellStart"/>
      <w:r>
        <w:rPr>
          <w:rFonts w:cs="Times New Roman"/>
          <w:sz w:val="22"/>
          <w:szCs w:val="22"/>
        </w:rPr>
        <w:t>iBooks</w:t>
      </w:r>
      <w:proofErr w:type="spellEnd"/>
      <w:r>
        <w:rPr>
          <w:rFonts w:cs="Times New Roman"/>
          <w:sz w:val="22"/>
          <w:szCs w:val="22"/>
        </w:rPr>
        <w:t xml:space="preserve"> or through Project Gutenberg.</w:t>
      </w:r>
      <w:r w:rsidR="009040CD">
        <w:rPr>
          <w:rFonts w:cs="Times New Roman"/>
          <w:sz w:val="22"/>
          <w:szCs w:val="22"/>
        </w:rPr>
        <w:t xml:space="preserve">  Feel free to use a Kindle, an </w:t>
      </w:r>
      <w:proofErr w:type="spellStart"/>
      <w:r w:rsidR="009040CD">
        <w:rPr>
          <w:rFonts w:cs="Times New Roman"/>
          <w:sz w:val="22"/>
          <w:szCs w:val="22"/>
        </w:rPr>
        <w:t>iPad</w:t>
      </w:r>
      <w:proofErr w:type="spellEnd"/>
      <w:r w:rsidR="009040CD">
        <w:rPr>
          <w:rFonts w:cs="Times New Roman"/>
          <w:sz w:val="22"/>
          <w:szCs w:val="22"/>
        </w:rPr>
        <w:t>, or your laptop.</w:t>
      </w:r>
      <w:r w:rsidR="00E15CA9">
        <w:rPr>
          <w:rFonts w:cs="Times New Roman"/>
          <w:sz w:val="22"/>
          <w:szCs w:val="22"/>
        </w:rPr>
        <w:t xml:space="preserve">  </w:t>
      </w:r>
      <w:proofErr w:type="gramStart"/>
      <w:r w:rsidR="00E15CA9">
        <w:rPr>
          <w:rFonts w:cs="Times New Roman"/>
          <w:sz w:val="22"/>
          <w:szCs w:val="22"/>
        </w:rPr>
        <w:t>iTunes</w:t>
      </w:r>
      <w:proofErr w:type="gramEnd"/>
      <w:r w:rsidR="00E15CA9">
        <w:rPr>
          <w:rFonts w:cs="Times New Roman"/>
          <w:sz w:val="22"/>
          <w:szCs w:val="22"/>
        </w:rPr>
        <w:t xml:space="preserve"> provides access to free audio versions of the texts as well through </w:t>
      </w:r>
      <w:proofErr w:type="spellStart"/>
      <w:r w:rsidR="00E15CA9">
        <w:rPr>
          <w:rFonts w:cs="Times New Roman"/>
          <w:sz w:val="22"/>
          <w:szCs w:val="22"/>
        </w:rPr>
        <w:t>Librivox</w:t>
      </w:r>
      <w:proofErr w:type="spellEnd"/>
      <w:r w:rsidR="00E15CA9">
        <w:rPr>
          <w:rFonts w:cs="Times New Roman"/>
          <w:sz w:val="22"/>
          <w:szCs w:val="22"/>
        </w:rPr>
        <w:t xml:space="preserve"> podcasts.</w:t>
      </w:r>
    </w:p>
    <w:p w14:paraId="770FD912" w14:textId="77777777" w:rsidR="004151FF" w:rsidRDefault="004151FF" w:rsidP="00CF722A">
      <w:pPr>
        <w:rPr>
          <w:rFonts w:cs="Times New Roman"/>
          <w:b/>
          <w:sz w:val="22"/>
          <w:szCs w:val="22"/>
        </w:rPr>
      </w:pPr>
    </w:p>
    <w:p w14:paraId="36079202" w14:textId="77777777" w:rsidR="004151FF" w:rsidRDefault="004151FF" w:rsidP="00CF722A">
      <w:pPr>
        <w:rPr>
          <w:rFonts w:cs="Times New Roman"/>
          <w:b/>
          <w:sz w:val="22"/>
          <w:szCs w:val="22"/>
        </w:rPr>
      </w:pPr>
    </w:p>
    <w:p w14:paraId="1BCD334B" w14:textId="76EAD45D" w:rsidR="00CF722A" w:rsidRPr="009040CD" w:rsidRDefault="000B170E" w:rsidP="00CF722A">
      <w:pPr>
        <w:rPr>
          <w:rFonts w:cs="Times New Roman"/>
          <w:sz w:val="22"/>
          <w:szCs w:val="22"/>
        </w:rPr>
      </w:pPr>
      <w:r>
        <w:rPr>
          <w:rFonts w:cs="Times New Roman"/>
          <w:b/>
          <w:sz w:val="22"/>
          <w:szCs w:val="22"/>
        </w:rPr>
        <w:lastRenderedPageBreak/>
        <w:t xml:space="preserve">What you can expect to learn in English </w:t>
      </w:r>
      <w:r w:rsidR="004151FF">
        <w:rPr>
          <w:rFonts w:cs="Times New Roman"/>
          <w:b/>
          <w:sz w:val="22"/>
          <w:szCs w:val="22"/>
        </w:rPr>
        <w:t>460</w:t>
      </w:r>
    </w:p>
    <w:p w14:paraId="2A358FDA" w14:textId="77777777" w:rsidR="00CF722A" w:rsidRPr="00BC0648" w:rsidRDefault="00CF722A" w:rsidP="00CF722A">
      <w:pPr>
        <w:rPr>
          <w:rFonts w:cs="Times New Roman"/>
          <w:sz w:val="22"/>
          <w:szCs w:val="22"/>
        </w:rPr>
      </w:pPr>
    </w:p>
    <w:p w14:paraId="0955A05E" w14:textId="77777777" w:rsidR="000B170E" w:rsidRPr="003D34B3" w:rsidRDefault="000B170E" w:rsidP="000B170E">
      <w:pPr>
        <w:rPr>
          <w:b/>
          <w:sz w:val="22"/>
          <w:szCs w:val="22"/>
        </w:rPr>
      </w:pPr>
      <w:r w:rsidRPr="003D34B3">
        <w:rPr>
          <w:b/>
          <w:sz w:val="22"/>
          <w:szCs w:val="22"/>
        </w:rPr>
        <w:t>Course Objectives</w:t>
      </w:r>
    </w:p>
    <w:p w14:paraId="34F5DBD7" w14:textId="25DD8B11" w:rsidR="000B170E" w:rsidRDefault="007965A3" w:rsidP="00CF722A">
      <w:pPr>
        <w:rPr>
          <w:rFonts w:cs="Times New Roman"/>
          <w:sz w:val="22"/>
          <w:szCs w:val="22"/>
        </w:rPr>
      </w:pPr>
      <w:r>
        <w:rPr>
          <w:rFonts w:cs="Times New Roman"/>
          <w:sz w:val="22"/>
          <w:szCs w:val="22"/>
        </w:rPr>
        <w:t>After successfully completing this course, students should</w:t>
      </w:r>
      <w:r w:rsidR="009040CD">
        <w:rPr>
          <w:rFonts w:cs="Times New Roman"/>
          <w:sz w:val="22"/>
          <w:szCs w:val="22"/>
        </w:rPr>
        <w:t xml:space="preserve"> be able to</w:t>
      </w:r>
      <w:r>
        <w:rPr>
          <w:rFonts w:cs="Times New Roman"/>
          <w:sz w:val="22"/>
          <w:szCs w:val="22"/>
        </w:rPr>
        <w:t>:</w:t>
      </w:r>
    </w:p>
    <w:p w14:paraId="71DC15DE" w14:textId="77777777" w:rsidR="007965A3" w:rsidRDefault="007965A3" w:rsidP="00CF722A">
      <w:pPr>
        <w:rPr>
          <w:rFonts w:cs="Times New Roman"/>
          <w:sz w:val="22"/>
          <w:szCs w:val="22"/>
        </w:rPr>
      </w:pPr>
    </w:p>
    <w:p w14:paraId="4976E744" w14:textId="578395E6" w:rsidR="007965A3" w:rsidRDefault="009040CD" w:rsidP="007965A3">
      <w:pPr>
        <w:ind w:firstLine="720"/>
        <w:rPr>
          <w:rFonts w:cs="Times New Roman"/>
          <w:sz w:val="22"/>
          <w:szCs w:val="22"/>
        </w:rPr>
      </w:pPr>
      <w:r>
        <w:rPr>
          <w:rFonts w:cs="Times New Roman"/>
          <w:sz w:val="22"/>
          <w:szCs w:val="22"/>
        </w:rPr>
        <w:t>1.</w:t>
      </w:r>
      <w:r>
        <w:rPr>
          <w:rFonts w:cs="Times New Roman"/>
          <w:sz w:val="22"/>
          <w:szCs w:val="22"/>
        </w:rPr>
        <w:tab/>
      </w:r>
      <w:r w:rsidR="007965A3">
        <w:rPr>
          <w:rFonts w:cs="Times New Roman"/>
          <w:sz w:val="22"/>
          <w:szCs w:val="22"/>
        </w:rPr>
        <w:t xml:space="preserve">Demonstrate </w:t>
      </w:r>
      <w:r w:rsidR="007965A3" w:rsidRPr="007965A3">
        <w:rPr>
          <w:rFonts w:cs="Times New Roman"/>
          <w:sz w:val="22"/>
          <w:szCs w:val="22"/>
          <w:u w:val="single"/>
        </w:rPr>
        <w:t>knowledge</w:t>
      </w:r>
      <w:r w:rsidR="007965A3">
        <w:rPr>
          <w:rFonts w:cs="Times New Roman"/>
          <w:sz w:val="22"/>
          <w:szCs w:val="22"/>
        </w:rPr>
        <w:t xml:space="preserve"> by</w:t>
      </w:r>
      <w:r w:rsidR="00623F06">
        <w:rPr>
          <w:rFonts w:cs="Times New Roman"/>
          <w:sz w:val="22"/>
          <w:szCs w:val="22"/>
        </w:rPr>
        <w:t>:</w:t>
      </w:r>
    </w:p>
    <w:p w14:paraId="61F43C70" w14:textId="5895E3F7" w:rsidR="007965A3" w:rsidRPr="007965A3" w:rsidRDefault="004F445B" w:rsidP="007965A3">
      <w:pPr>
        <w:pStyle w:val="ListParagraph"/>
        <w:numPr>
          <w:ilvl w:val="0"/>
          <w:numId w:val="2"/>
        </w:numPr>
        <w:rPr>
          <w:rFonts w:cs="Times New Roman"/>
          <w:sz w:val="22"/>
          <w:szCs w:val="22"/>
        </w:rPr>
      </w:pPr>
      <w:r>
        <w:rPr>
          <w:rFonts w:cs="Times New Roman"/>
          <w:sz w:val="22"/>
          <w:szCs w:val="22"/>
        </w:rPr>
        <w:t>Narrating the arc of Melville’s artistic career</w:t>
      </w:r>
    </w:p>
    <w:p w14:paraId="5DA4415D" w14:textId="77777777" w:rsidR="005D32C5" w:rsidRDefault="004F445B" w:rsidP="005D32C5">
      <w:pPr>
        <w:pStyle w:val="ListParagraph"/>
        <w:numPr>
          <w:ilvl w:val="0"/>
          <w:numId w:val="2"/>
        </w:numPr>
        <w:rPr>
          <w:rFonts w:cs="Times New Roman"/>
          <w:sz w:val="22"/>
          <w:szCs w:val="22"/>
        </w:rPr>
      </w:pPr>
      <w:r>
        <w:rPr>
          <w:rFonts w:cs="Times New Roman"/>
          <w:sz w:val="22"/>
          <w:szCs w:val="22"/>
        </w:rPr>
        <w:t>Describing critical responses to Melville’s work over time –</w:t>
      </w:r>
      <w:r w:rsidR="005D32C5">
        <w:rPr>
          <w:rFonts w:cs="Times New Roman"/>
          <w:sz w:val="22"/>
          <w:szCs w:val="22"/>
        </w:rPr>
        <w:t xml:space="preserve"> early fame, scorn, </w:t>
      </w:r>
      <w:proofErr w:type="gramStart"/>
      <w:r w:rsidR="005D32C5">
        <w:rPr>
          <w:rFonts w:cs="Times New Roman"/>
          <w:sz w:val="22"/>
          <w:szCs w:val="22"/>
        </w:rPr>
        <w:t>modernist</w:t>
      </w:r>
      <w:proofErr w:type="gramEnd"/>
      <w:r w:rsidR="005D32C5">
        <w:rPr>
          <w:rFonts w:cs="Times New Roman"/>
          <w:sz w:val="22"/>
          <w:szCs w:val="22"/>
        </w:rPr>
        <w:t xml:space="preserve"> recuperation, postcolonial resuscitation.</w:t>
      </w:r>
    </w:p>
    <w:p w14:paraId="5B4E74B9" w14:textId="3CF8DDD0" w:rsidR="007965A3" w:rsidRPr="007965A3" w:rsidRDefault="009040CD" w:rsidP="007965A3">
      <w:pPr>
        <w:pStyle w:val="ListParagraph"/>
        <w:numPr>
          <w:ilvl w:val="0"/>
          <w:numId w:val="2"/>
        </w:numPr>
        <w:rPr>
          <w:rFonts w:cs="Times New Roman"/>
          <w:sz w:val="22"/>
          <w:szCs w:val="22"/>
        </w:rPr>
      </w:pPr>
      <w:r>
        <w:rPr>
          <w:rFonts w:cs="Times New Roman"/>
          <w:sz w:val="22"/>
          <w:szCs w:val="22"/>
        </w:rPr>
        <w:t>Analyzing and describing</w:t>
      </w:r>
      <w:r w:rsidR="007965A3">
        <w:rPr>
          <w:rFonts w:cs="Times New Roman"/>
          <w:sz w:val="22"/>
          <w:szCs w:val="22"/>
        </w:rPr>
        <w:t xml:space="preserve"> li</w:t>
      </w:r>
      <w:r w:rsidR="00ED6ED0">
        <w:rPr>
          <w:rFonts w:cs="Times New Roman"/>
          <w:sz w:val="22"/>
          <w:szCs w:val="22"/>
        </w:rPr>
        <w:t>terary style</w:t>
      </w:r>
      <w:r w:rsidR="007965A3">
        <w:rPr>
          <w:rFonts w:cs="Times New Roman"/>
          <w:sz w:val="22"/>
          <w:szCs w:val="22"/>
        </w:rPr>
        <w:t xml:space="preserve"> by describing diction, syntax, ima</w:t>
      </w:r>
      <w:r w:rsidR="00ED6ED0">
        <w:rPr>
          <w:rFonts w:cs="Times New Roman"/>
          <w:sz w:val="22"/>
          <w:szCs w:val="22"/>
        </w:rPr>
        <w:t>gery, details, and figurative language.</w:t>
      </w:r>
    </w:p>
    <w:p w14:paraId="09707B44" w14:textId="1DC9DE97" w:rsidR="00AA4C2F" w:rsidRDefault="00AA4C2F" w:rsidP="007965A3">
      <w:pPr>
        <w:pStyle w:val="ListParagraph"/>
        <w:numPr>
          <w:ilvl w:val="0"/>
          <w:numId w:val="2"/>
        </w:numPr>
        <w:rPr>
          <w:rFonts w:cs="Times New Roman"/>
          <w:sz w:val="22"/>
          <w:szCs w:val="22"/>
        </w:rPr>
      </w:pPr>
      <w:r>
        <w:rPr>
          <w:rFonts w:cs="Times New Roman"/>
          <w:sz w:val="22"/>
          <w:szCs w:val="22"/>
        </w:rPr>
        <w:t xml:space="preserve">Explaining </w:t>
      </w:r>
      <w:r w:rsidR="00C40358">
        <w:rPr>
          <w:rFonts w:cs="Times New Roman"/>
          <w:sz w:val="22"/>
          <w:szCs w:val="22"/>
        </w:rPr>
        <w:t>Melville’s</w:t>
      </w:r>
      <w:r>
        <w:rPr>
          <w:rFonts w:cs="Times New Roman"/>
          <w:sz w:val="22"/>
          <w:szCs w:val="22"/>
        </w:rPr>
        <w:t xml:space="preserve"> positions on the role of ethics, morality, and virtue in literature.</w:t>
      </w:r>
    </w:p>
    <w:p w14:paraId="5DC73329" w14:textId="0FC6C516" w:rsidR="007965A3" w:rsidRPr="007965A3" w:rsidRDefault="00985470" w:rsidP="007965A3">
      <w:pPr>
        <w:pStyle w:val="ListParagraph"/>
        <w:numPr>
          <w:ilvl w:val="0"/>
          <w:numId w:val="2"/>
        </w:numPr>
        <w:rPr>
          <w:rFonts w:cs="Times New Roman"/>
          <w:sz w:val="22"/>
          <w:szCs w:val="22"/>
        </w:rPr>
      </w:pPr>
      <w:r>
        <w:rPr>
          <w:rFonts w:cs="Times New Roman"/>
          <w:sz w:val="22"/>
          <w:szCs w:val="22"/>
        </w:rPr>
        <w:t>Explain</w:t>
      </w:r>
      <w:r w:rsidR="009040CD">
        <w:rPr>
          <w:rFonts w:cs="Times New Roman"/>
          <w:sz w:val="22"/>
          <w:szCs w:val="22"/>
        </w:rPr>
        <w:t>ing</w:t>
      </w:r>
      <w:r>
        <w:rPr>
          <w:rFonts w:cs="Times New Roman"/>
          <w:sz w:val="22"/>
          <w:szCs w:val="22"/>
        </w:rPr>
        <w:t xml:space="preserve"> why critics and the general reading public </w:t>
      </w:r>
      <w:r w:rsidR="009040CD">
        <w:rPr>
          <w:rFonts w:cs="Times New Roman"/>
          <w:sz w:val="22"/>
          <w:szCs w:val="22"/>
        </w:rPr>
        <w:t>embrace</w:t>
      </w:r>
      <w:r>
        <w:rPr>
          <w:rFonts w:cs="Times New Roman"/>
          <w:sz w:val="22"/>
          <w:szCs w:val="22"/>
        </w:rPr>
        <w:t xml:space="preserve"> or </w:t>
      </w:r>
      <w:r w:rsidR="009040CD">
        <w:rPr>
          <w:rFonts w:cs="Times New Roman"/>
          <w:sz w:val="22"/>
          <w:szCs w:val="22"/>
        </w:rPr>
        <w:t>dismiss</w:t>
      </w:r>
      <w:r>
        <w:rPr>
          <w:rFonts w:cs="Times New Roman"/>
          <w:sz w:val="22"/>
          <w:szCs w:val="22"/>
        </w:rPr>
        <w:t xml:space="preserve"> realist and naturalist writing at different points in American history.</w:t>
      </w:r>
    </w:p>
    <w:p w14:paraId="4CDBABCF" w14:textId="77777777" w:rsidR="007965A3" w:rsidRDefault="007965A3" w:rsidP="00623F06">
      <w:pPr>
        <w:rPr>
          <w:rFonts w:cs="Times New Roman"/>
          <w:sz w:val="22"/>
          <w:szCs w:val="22"/>
        </w:rPr>
      </w:pPr>
    </w:p>
    <w:p w14:paraId="13C0AEEC" w14:textId="6E1A83E3" w:rsidR="00623F06" w:rsidRDefault="009040CD" w:rsidP="00811562">
      <w:pPr>
        <w:ind w:left="1440" w:hanging="720"/>
        <w:rPr>
          <w:rFonts w:cs="Times New Roman"/>
          <w:sz w:val="22"/>
          <w:szCs w:val="22"/>
        </w:rPr>
      </w:pPr>
      <w:r>
        <w:rPr>
          <w:rFonts w:cs="Times New Roman"/>
          <w:sz w:val="22"/>
          <w:szCs w:val="22"/>
        </w:rPr>
        <w:t>2.</w:t>
      </w:r>
      <w:r>
        <w:rPr>
          <w:rFonts w:cs="Times New Roman"/>
          <w:sz w:val="22"/>
          <w:szCs w:val="22"/>
        </w:rPr>
        <w:tab/>
      </w:r>
      <w:r w:rsidR="00623F06">
        <w:rPr>
          <w:rFonts w:cs="Times New Roman"/>
          <w:sz w:val="22"/>
          <w:szCs w:val="22"/>
        </w:rPr>
        <w:t xml:space="preserve">Demonstrate that they have acquired and refined writing and research </w:t>
      </w:r>
      <w:r w:rsidR="00623F06" w:rsidRPr="00623F06">
        <w:rPr>
          <w:rFonts w:cs="Times New Roman"/>
          <w:sz w:val="22"/>
          <w:szCs w:val="22"/>
          <w:u w:val="single"/>
        </w:rPr>
        <w:t>skills</w:t>
      </w:r>
      <w:r w:rsidR="00623F06" w:rsidRPr="00623F06">
        <w:rPr>
          <w:rFonts w:cs="Times New Roman"/>
          <w:sz w:val="22"/>
          <w:szCs w:val="22"/>
        </w:rPr>
        <w:t xml:space="preserve"> </w:t>
      </w:r>
      <w:r w:rsidR="00623F06">
        <w:rPr>
          <w:rFonts w:cs="Times New Roman"/>
          <w:sz w:val="22"/>
          <w:szCs w:val="22"/>
        </w:rPr>
        <w:t>by:</w:t>
      </w:r>
    </w:p>
    <w:p w14:paraId="173EE526" w14:textId="66D05871" w:rsidR="00623F06" w:rsidRDefault="00623F06" w:rsidP="00623F06">
      <w:pPr>
        <w:pStyle w:val="ListParagraph"/>
        <w:numPr>
          <w:ilvl w:val="0"/>
          <w:numId w:val="2"/>
        </w:numPr>
        <w:rPr>
          <w:rFonts w:cs="Times New Roman"/>
          <w:sz w:val="22"/>
          <w:szCs w:val="22"/>
        </w:rPr>
      </w:pPr>
      <w:r>
        <w:rPr>
          <w:rFonts w:cs="Times New Roman"/>
          <w:sz w:val="22"/>
          <w:szCs w:val="22"/>
        </w:rPr>
        <w:t>Developing interesting and important questions and arguments</w:t>
      </w:r>
    </w:p>
    <w:p w14:paraId="0CC26882" w14:textId="6837E0B0" w:rsidR="00623F06" w:rsidRPr="00623F06" w:rsidRDefault="00623F06" w:rsidP="00623F06">
      <w:pPr>
        <w:pStyle w:val="ListParagraph"/>
        <w:numPr>
          <w:ilvl w:val="0"/>
          <w:numId w:val="2"/>
        </w:numPr>
        <w:rPr>
          <w:rFonts w:cs="Times New Roman"/>
          <w:sz w:val="22"/>
          <w:szCs w:val="22"/>
        </w:rPr>
      </w:pPr>
      <w:r w:rsidRPr="00623F06">
        <w:rPr>
          <w:rFonts w:cs="Times New Roman"/>
          <w:sz w:val="22"/>
          <w:szCs w:val="22"/>
        </w:rPr>
        <w:t xml:space="preserve">Finding, evaluating, interpreting, </w:t>
      </w:r>
      <w:r w:rsidR="00AA4C2F">
        <w:rPr>
          <w:rFonts w:cs="Times New Roman"/>
          <w:sz w:val="22"/>
          <w:szCs w:val="22"/>
        </w:rPr>
        <w:t xml:space="preserve">and </w:t>
      </w:r>
      <w:r w:rsidRPr="00623F06">
        <w:rPr>
          <w:rFonts w:cs="Times New Roman"/>
          <w:sz w:val="22"/>
          <w:szCs w:val="22"/>
        </w:rPr>
        <w:t>synthesizing secondary material about literary texts</w:t>
      </w:r>
      <w:r>
        <w:rPr>
          <w:rFonts w:cs="Times New Roman"/>
          <w:sz w:val="22"/>
          <w:szCs w:val="22"/>
        </w:rPr>
        <w:t xml:space="preserve"> to engage and participate in ongoing scholarly conversations</w:t>
      </w:r>
      <w:r w:rsidRPr="00623F06">
        <w:rPr>
          <w:rFonts w:cs="Times New Roman"/>
          <w:sz w:val="22"/>
          <w:szCs w:val="22"/>
        </w:rPr>
        <w:t>.</w:t>
      </w:r>
    </w:p>
    <w:p w14:paraId="2C2009C4" w14:textId="49F26871" w:rsidR="00623F06" w:rsidRDefault="00985470" w:rsidP="00623F06">
      <w:pPr>
        <w:pStyle w:val="ListParagraph"/>
        <w:numPr>
          <w:ilvl w:val="0"/>
          <w:numId w:val="2"/>
        </w:numPr>
        <w:rPr>
          <w:rFonts w:cs="Times New Roman"/>
          <w:sz w:val="22"/>
          <w:szCs w:val="22"/>
        </w:rPr>
      </w:pPr>
      <w:r>
        <w:rPr>
          <w:rFonts w:cs="Times New Roman"/>
          <w:sz w:val="22"/>
          <w:szCs w:val="22"/>
        </w:rPr>
        <w:t xml:space="preserve">Completing a research </w:t>
      </w:r>
      <w:r w:rsidR="005D32C5">
        <w:rPr>
          <w:rFonts w:cs="Times New Roman"/>
          <w:sz w:val="22"/>
          <w:szCs w:val="22"/>
        </w:rPr>
        <w:t>project</w:t>
      </w:r>
    </w:p>
    <w:p w14:paraId="415C4B6E" w14:textId="77777777" w:rsidR="00985470" w:rsidRDefault="00985470" w:rsidP="00985470">
      <w:pPr>
        <w:rPr>
          <w:rFonts w:cs="Times New Roman"/>
          <w:sz w:val="22"/>
          <w:szCs w:val="22"/>
        </w:rPr>
      </w:pPr>
    </w:p>
    <w:p w14:paraId="7217194C" w14:textId="1E2F7774" w:rsidR="005D32C5" w:rsidRDefault="009040CD" w:rsidP="005D32C5">
      <w:pPr>
        <w:ind w:left="1440" w:hanging="720"/>
        <w:rPr>
          <w:rFonts w:cs="Times New Roman"/>
          <w:sz w:val="22"/>
          <w:szCs w:val="22"/>
        </w:rPr>
      </w:pPr>
      <w:r>
        <w:rPr>
          <w:rFonts w:cs="Times New Roman"/>
          <w:sz w:val="22"/>
          <w:szCs w:val="22"/>
        </w:rPr>
        <w:t>3.</w:t>
      </w:r>
      <w:r w:rsidR="005D32C5">
        <w:rPr>
          <w:rFonts w:cs="Times New Roman"/>
          <w:sz w:val="22"/>
          <w:szCs w:val="22"/>
        </w:rPr>
        <w:tab/>
        <w:t>Analyze and evaluate Melville’s representation of race, class, gender, and sexuality</w:t>
      </w:r>
      <w:r w:rsidR="00782B2D">
        <w:rPr>
          <w:rFonts w:cs="Times New Roman"/>
          <w:sz w:val="22"/>
          <w:szCs w:val="22"/>
        </w:rPr>
        <w:t xml:space="preserve"> to both make a historical argument and to comment on present political</w:t>
      </w:r>
      <w:r w:rsidR="00C40358">
        <w:rPr>
          <w:rFonts w:cs="Times New Roman"/>
          <w:sz w:val="22"/>
          <w:szCs w:val="22"/>
        </w:rPr>
        <w:t xml:space="preserve"> realities.</w:t>
      </w:r>
      <w:r>
        <w:rPr>
          <w:rFonts w:cs="Times New Roman"/>
          <w:sz w:val="22"/>
          <w:szCs w:val="22"/>
        </w:rPr>
        <w:tab/>
      </w:r>
    </w:p>
    <w:p w14:paraId="715C0138" w14:textId="77777777" w:rsidR="00C40358" w:rsidRDefault="00C40358" w:rsidP="005D32C5">
      <w:pPr>
        <w:ind w:left="1440" w:hanging="720"/>
        <w:rPr>
          <w:rFonts w:cs="Times New Roman"/>
          <w:sz w:val="22"/>
          <w:szCs w:val="22"/>
        </w:rPr>
      </w:pPr>
    </w:p>
    <w:p w14:paraId="0C229F58" w14:textId="71A7AFF0" w:rsidR="00985470" w:rsidRPr="005D32C5" w:rsidRDefault="00C40358" w:rsidP="005D32C5">
      <w:pPr>
        <w:ind w:left="1440" w:hanging="720"/>
        <w:rPr>
          <w:rFonts w:cs="Times New Roman"/>
          <w:sz w:val="22"/>
          <w:szCs w:val="22"/>
        </w:rPr>
      </w:pPr>
      <w:r>
        <w:rPr>
          <w:rFonts w:cs="Times New Roman"/>
          <w:sz w:val="22"/>
          <w:szCs w:val="22"/>
        </w:rPr>
        <w:t>4.</w:t>
      </w:r>
      <w:r>
        <w:rPr>
          <w:rFonts w:cs="Times New Roman"/>
          <w:sz w:val="22"/>
          <w:szCs w:val="22"/>
        </w:rPr>
        <w:tab/>
      </w:r>
      <w:r w:rsidR="008E2D88" w:rsidRPr="005D32C5">
        <w:rPr>
          <w:rFonts w:cs="Times New Roman"/>
          <w:sz w:val="22"/>
          <w:szCs w:val="22"/>
        </w:rPr>
        <w:t xml:space="preserve">Develop ideas about literature’s ability to </w:t>
      </w:r>
      <w:r w:rsidR="000A75E0" w:rsidRPr="005D32C5">
        <w:rPr>
          <w:rFonts w:cs="Times New Roman"/>
          <w:sz w:val="22"/>
          <w:szCs w:val="22"/>
        </w:rPr>
        <w:t>exert pressure on</w:t>
      </w:r>
      <w:r w:rsidR="008E2D88" w:rsidRPr="005D32C5">
        <w:rPr>
          <w:rFonts w:cs="Times New Roman"/>
          <w:sz w:val="22"/>
          <w:szCs w:val="22"/>
        </w:rPr>
        <w:t xml:space="preserve"> social</w:t>
      </w:r>
      <w:r w:rsidR="000A75E0" w:rsidRPr="005D32C5">
        <w:rPr>
          <w:rFonts w:cs="Times New Roman"/>
          <w:sz w:val="22"/>
          <w:szCs w:val="22"/>
        </w:rPr>
        <w:t xml:space="preserve"> and political</w:t>
      </w:r>
      <w:r w:rsidR="008E2D88" w:rsidRPr="005D32C5">
        <w:rPr>
          <w:rFonts w:cs="Times New Roman"/>
          <w:sz w:val="22"/>
          <w:szCs w:val="22"/>
        </w:rPr>
        <w:t xml:space="preserve"> </w:t>
      </w:r>
      <w:r w:rsidR="00AA4C2F" w:rsidRPr="005D32C5">
        <w:rPr>
          <w:rFonts w:cs="Times New Roman"/>
          <w:sz w:val="22"/>
          <w:szCs w:val="22"/>
        </w:rPr>
        <w:t xml:space="preserve">problems, </w:t>
      </w:r>
      <w:r w:rsidR="008E2D88" w:rsidRPr="005D32C5">
        <w:rPr>
          <w:rFonts w:cs="Times New Roman"/>
          <w:sz w:val="22"/>
          <w:szCs w:val="22"/>
        </w:rPr>
        <w:t xml:space="preserve">both by enforcing the status quo and </w:t>
      </w:r>
      <w:r w:rsidR="000A75E0" w:rsidRPr="005D32C5">
        <w:rPr>
          <w:rFonts w:cs="Times New Roman"/>
          <w:sz w:val="22"/>
          <w:szCs w:val="22"/>
        </w:rPr>
        <w:t>by stimulating change.</w:t>
      </w:r>
    </w:p>
    <w:p w14:paraId="7340F593" w14:textId="77777777" w:rsidR="000A75E0" w:rsidRDefault="000A75E0" w:rsidP="00985470">
      <w:pPr>
        <w:ind w:left="720"/>
        <w:rPr>
          <w:rFonts w:cs="Times New Roman"/>
          <w:sz w:val="22"/>
          <w:szCs w:val="22"/>
        </w:rPr>
      </w:pPr>
    </w:p>
    <w:p w14:paraId="0A14A9AB" w14:textId="58B603BB" w:rsidR="00AA4C2F" w:rsidRDefault="00C40358" w:rsidP="00811562">
      <w:pPr>
        <w:ind w:left="720"/>
        <w:rPr>
          <w:rFonts w:cs="Times New Roman"/>
          <w:sz w:val="22"/>
          <w:szCs w:val="22"/>
        </w:rPr>
      </w:pPr>
      <w:r>
        <w:rPr>
          <w:rFonts w:cs="Times New Roman"/>
          <w:sz w:val="22"/>
          <w:szCs w:val="22"/>
        </w:rPr>
        <w:t>5</w:t>
      </w:r>
      <w:r w:rsidR="009040CD">
        <w:rPr>
          <w:rFonts w:cs="Times New Roman"/>
          <w:sz w:val="22"/>
          <w:szCs w:val="22"/>
        </w:rPr>
        <w:t>.</w:t>
      </w:r>
      <w:r w:rsidR="009040CD">
        <w:rPr>
          <w:rFonts w:cs="Times New Roman"/>
          <w:sz w:val="22"/>
          <w:szCs w:val="22"/>
        </w:rPr>
        <w:tab/>
      </w:r>
      <w:r w:rsidR="006415E6">
        <w:rPr>
          <w:rFonts w:cs="Times New Roman"/>
          <w:sz w:val="22"/>
          <w:szCs w:val="22"/>
        </w:rPr>
        <w:t>Consider the degree to which liter</w:t>
      </w:r>
      <w:r w:rsidR="00811562">
        <w:rPr>
          <w:rFonts w:cs="Times New Roman"/>
          <w:sz w:val="22"/>
          <w:szCs w:val="22"/>
        </w:rPr>
        <w:t>ature can or cannot communicate</w:t>
      </w:r>
      <w:r w:rsidR="00811562">
        <w:rPr>
          <w:rFonts w:cs="Times New Roman"/>
          <w:sz w:val="22"/>
          <w:szCs w:val="22"/>
        </w:rPr>
        <w:tab/>
      </w:r>
      <w:r w:rsidR="006415E6">
        <w:rPr>
          <w:rFonts w:cs="Times New Roman"/>
          <w:sz w:val="22"/>
          <w:szCs w:val="22"/>
        </w:rPr>
        <w:t xml:space="preserve">unfamiliar </w:t>
      </w:r>
      <w:r w:rsidR="00AA4C2F">
        <w:rPr>
          <w:rFonts w:cs="Times New Roman"/>
          <w:sz w:val="22"/>
          <w:szCs w:val="22"/>
        </w:rPr>
        <w:t>experiences to readers with enough force to move them.</w:t>
      </w:r>
    </w:p>
    <w:p w14:paraId="650A6FDC" w14:textId="77777777" w:rsidR="006415E6" w:rsidRDefault="006415E6" w:rsidP="00985470">
      <w:pPr>
        <w:ind w:left="720"/>
        <w:rPr>
          <w:rFonts w:cs="Times New Roman"/>
          <w:sz w:val="22"/>
          <w:szCs w:val="22"/>
        </w:rPr>
      </w:pPr>
    </w:p>
    <w:p w14:paraId="5C7242BB" w14:textId="5119DA9F" w:rsidR="006415E6" w:rsidRPr="00985470" w:rsidRDefault="00C40358" w:rsidP="009040CD">
      <w:pPr>
        <w:ind w:left="1440" w:hanging="720"/>
        <w:rPr>
          <w:rFonts w:cs="Times New Roman"/>
          <w:sz w:val="22"/>
          <w:szCs w:val="22"/>
        </w:rPr>
      </w:pPr>
      <w:r>
        <w:rPr>
          <w:rFonts w:cs="Times New Roman"/>
          <w:sz w:val="22"/>
          <w:szCs w:val="22"/>
        </w:rPr>
        <w:t>6</w:t>
      </w:r>
      <w:r w:rsidR="009040CD">
        <w:rPr>
          <w:rFonts w:cs="Times New Roman"/>
          <w:sz w:val="22"/>
          <w:szCs w:val="22"/>
        </w:rPr>
        <w:t>.</w:t>
      </w:r>
      <w:r w:rsidR="009040CD">
        <w:rPr>
          <w:rFonts w:cs="Times New Roman"/>
          <w:sz w:val="22"/>
          <w:szCs w:val="22"/>
        </w:rPr>
        <w:tab/>
      </w:r>
      <w:r w:rsidR="006415E6">
        <w:rPr>
          <w:rFonts w:cs="Times New Roman"/>
          <w:sz w:val="22"/>
          <w:szCs w:val="22"/>
        </w:rPr>
        <w:t xml:space="preserve">Bring </w:t>
      </w:r>
      <w:r w:rsidR="009040CD">
        <w:rPr>
          <w:rFonts w:cs="Times New Roman"/>
          <w:sz w:val="22"/>
          <w:szCs w:val="22"/>
        </w:rPr>
        <w:t>knowledge</w:t>
      </w:r>
      <w:r w:rsidR="006415E6">
        <w:rPr>
          <w:rFonts w:cs="Times New Roman"/>
          <w:sz w:val="22"/>
          <w:szCs w:val="22"/>
        </w:rPr>
        <w:t xml:space="preserve"> </w:t>
      </w:r>
      <w:r w:rsidR="009040CD">
        <w:rPr>
          <w:rFonts w:cs="Times New Roman"/>
          <w:sz w:val="22"/>
          <w:szCs w:val="22"/>
        </w:rPr>
        <w:t>from</w:t>
      </w:r>
      <w:r w:rsidR="006415E6">
        <w:rPr>
          <w:rFonts w:cs="Times New Roman"/>
          <w:sz w:val="22"/>
          <w:szCs w:val="22"/>
        </w:rPr>
        <w:t xml:space="preserve"> other disciplines (history, the social and natural sciences, and the arts) to bear upon the study of literature</w:t>
      </w:r>
      <w:r w:rsidR="00583E91">
        <w:rPr>
          <w:rFonts w:cs="Times New Roman"/>
          <w:sz w:val="22"/>
          <w:szCs w:val="22"/>
        </w:rPr>
        <w:t xml:space="preserve"> and weigh the authority of disciplinary claims as they relate to literary arguments.</w:t>
      </w:r>
    </w:p>
    <w:p w14:paraId="2D86266B" w14:textId="77777777" w:rsidR="000B170E" w:rsidRDefault="000B170E" w:rsidP="00CF722A">
      <w:pPr>
        <w:rPr>
          <w:rFonts w:cs="Times New Roman"/>
          <w:sz w:val="22"/>
          <w:szCs w:val="22"/>
        </w:rPr>
      </w:pPr>
    </w:p>
    <w:p w14:paraId="39F52F30" w14:textId="77777777" w:rsidR="00744BC0" w:rsidRDefault="00744BC0" w:rsidP="00CF722A">
      <w:pPr>
        <w:rPr>
          <w:rFonts w:cs="Times New Roman"/>
          <w:b/>
          <w:sz w:val="22"/>
          <w:szCs w:val="22"/>
        </w:rPr>
      </w:pPr>
    </w:p>
    <w:p w14:paraId="395ED704" w14:textId="77777777" w:rsidR="002C716F" w:rsidRDefault="002C716F" w:rsidP="00CF722A">
      <w:pPr>
        <w:rPr>
          <w:rFonts w:cs="Times New Roman"/>
          <w:b/>
          <w:sz w:val="22"/>
          <w:szCs w:val="22"/>
        </w:rPr>
      </w:pPr>
      <w:bookmarkStart w:id="0" w:name="_GoBack"/>
      <w:bookmarkEnd w:id="0"/>
    </w:p>
    <w:p w14:paraId="51083A38" w14:textId="37963A94" w:rsidR="000B170E" w:rsidRPr="000B170E" w:rsidRDefault="000B170E" w:rsidP="00CF722A">
      <w:pPr>
        <w:rPr>
          <w:rFonts w:cs="Times New Roman"/>
          <w:b/>
          <w:sz w:val="22"/>
          <w:szCs w:val="22"/>
        </w:rPr>
      </w:pPr>
      <w:r w:rsidRPr="000B170E">
        <w:rPr>
          <w:rFonts w:cs="Times New Roman"/>
          <w:b/>
          <w:sz w:val="22"/>
          <w:szCs w:val="22"/>
        </w:rPr>
        <w:t>Course Outcomes</w:t>
      </w:r>
    </w:p>
    <w:p w14:paraId="325692DD" w14:textId="1C2E10B2" w:rsidR="006F3B7E" w:rsidRPr="00BC0648" w:rsidRDefault="001B423E" w:rsidP="00CF722A">
      <w:pPr>
        <w:rPr>
          <w:rFonts w:cs="Times New Roman"/>
          <w:sz w:val="22"/>
          <w:szCs w:val="22"/>
        </w:rPr>
      </w:pPr>
      <w:r>
        <w:rPr>
          <w:rFonts w:cs="Times New Roman"/>
          <w:sz w:val="22"/>
          <w:szCs w:val="22"/>
        </w:rPr>
        <w:t>English 460</w:t>
      </w:r>
      <w:r w:rsidR="006F3B7E" w:rsidRPr="00BC0648">
        <w:rPr>
          <w:rFonts w:cs="Times New Roman"/>
          <w:sz w:val="22"/>
          <w:szCs w:val="22"/>
        </w:rPr>
        <w:t xml:space="preserve"> contributes to the following </w:t>
      </w:r>
      <w:r w:rsidR="006F3B7E" w:rsidRPr="000B170E">
        <w:rPr>
          <w:rFonts w:cs="Times New Roman"/>
          <w:sz w:val="22"/>
          <w:szCs w:val="22"/>
          <w:u w:val="single"/>
        </w:rPr>
        <w:t>LEAP Essential Learning Outcomes</w:t>
      </w:r>
      <w:r w:rsidR="006F3B7E" w:rsidRPr="00BC0648">
        <w:rPr>
          <w:rFonts w:cs="Times New Roman"/>
          <w:sz w:val="22"/>
          <w:szCs w:val="22"/>
        </w:rPr>
        <w:t>:</w:t>
      </w:r>
    </w:p>
    <w:p w14:paraId="3E4D07F8" w14:textId="77777777" w:rsidR="006F3B7E" w:rsidRPr="00BC0648" w:rsidRDefault="006F3B7E" w:rsidP="006F3B7E">
      <w:pPr>
        <w:ind w:left="720" w:firstLine="720"/>
        <w:rPr>
          <w:rFonts w:cs="Times New Roman"/>
          <w:sz w:val="22"/>
          <w:szCs w:val="22"/>
        </w:rPr>
      </w:pPr>
      <w:r w:rsidRPr="00BC0648">
        <w:rPr>
          <w:rFonts w:cs="Times New Roman"/>
          <w:sz w:val="22"/>
          <w:szCs w:val="22"/>
        </w:rPr>
        <w:t>You will gain:</w:t>
      </w:r>
    </w:p>
    <w:p w14:paraId="2C378D36" w14:textId="77777777" w:rsidR="006F3B7E" w:rsidRPr="00BC0648" w:rsidRDefault="006F3B7E" w:rsidP="006F3B7E">
      <w:pPr>
        <w:ind w:left="720" w:firstLine="720"/>
        <w:rPr>
          <w:rFonts w:cs="Times New Roman"/>
          <w:sz w:val="22"/>
          <w:szCs w:val="22"/>
        </w:rPr>
      </w:pP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Knowledge of Human Cultures</w:t>
      </w:r>
      <w:r w:rsidRPr="00BC0648">
        <w:rPr>
          <w:rFonts w:cs="Times New Roman"/>
          <w:sz w:val="22"/>
          <w:szCs w:val="22"/>
        </w:rPr>
        <w:t xml:space="preserve"> </w:t>
      </w:r>
    </w:p>
    <w:p w14:paraId="6A311B78" w14:textId="77777777" w:rsidR="006F3B7E" w:rsidRPr="00BC0648" w:rsidRDefault="006F3B7E" w:rsidP="006F3B7E">
      <w:pPr>
        <w:ind w:left="2160"/>
        <w:rPr>
          <w:rFonts w:cs="Times New Roman"/>
          <w:sz w:val="22"/>
          <w:szCs w:val="22"/>
        </w:rPr>
      </w:pPr>
      <w:r w:rsidRPr="00BC0648">
        <w:rPr>
          <w:rFonts w:cs="Times New Roman"/>
          <w:sz w:val="22"/>
          <w:szCs w:val="22"/>
        </w:rPr>
        <w:t>Engage with big questions, both contemporary and enduring</w:t>
      </w:r>
    </w:p>
    <w:p w14:paraId="78F7B60A"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Intellectual and Practical Skills, including</w:t>
      </w:r>
    </w:p>
    <w:p w14:paraId="520F899B"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Inquiry and analysis</w:t>
      </w:r>
    </w:p>
    <w:p w14:paraId="391ECF68"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Critical and creative thinking</w:t>
      </w:r>
    </w:p>
    <w:p w14:paraId="36F653ED" w14:textId="595FCB0A"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Written and oral communication</w:t>
      </w:r>
    </w:p>
    <w:p w14:paraId="22FE6F0F"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Teamwork and problem solving</w:t>
      </w:r>
      <w:r w:rsidRPr="00BC0648">
        <w:rPr>
          <w:rFonts w:cs="Times New Roman"/>
          <w:sz w:val="22"/>
          <w:szCs w:val="22"/>
        </w:rPr>
        <w:tab/>
      </w:r>
    </w:p>
    <w:p w14:paraId="15F762A0" w14:textId="77777777" w:rsidR="006F3B7E" w:rsidRPr="00BC0648" w:rsidRDefault="006F3B7E" w:rsidP="006F3B7E">
      <w:pPr>
        <w:ind w:left="720" w:firstLine="720"/>
        <w:rPr>
          <w:rFonts w:cs="Times New Roman"/>
          <w:sz w:val="22"/>
          <w:szCs w:val="22"/>
        </w:rPr>
      </w:pP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Personal and Social Responsibility</w:t>
      </w:r>
    </w:p>
    <w:p w14:paraId="4E8F553D"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Civic Knowledge and engagement – local and global</w:t>
      </w:r>
    </w:p>
    <w:p w14:paraId="6BC5D91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Intercultural Knowledge and competence</w:t>
      </w:r>
    </w:p>
    <w:p w14:paraId="2025BEE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Ethical reasoning and action</w:t>
      </w:r>
    </w:p>
    <w:p w14:paraId="6318F696"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Foundations and skills for lifelong learning</w:t>
      </w:r>
    </w:p>
    <w:p w14:paraId="4FB8B67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Integrative and Applied Learning</w:t>
      </w:r>
    </w:p>
    <w:p w14:paraId="285D2A27" w14:textId="731B7CBD" w:rsidR="002B445E" w:rsidRPr="009040CD" w:rsidRDefault="006F3B7E" w:rsidP="009040CD">
      <w:pPr>
        <w:ind w:left="720"/>
        <w:rPr>
          <w:rFonts w:cs="Times New Roman"/>
          <w:sz w:val="22"/>
          <w:szCs w:val="22"/>
        </w:rPr>
      </w:pPr>
      <w:r w:rsidRPr="00BC0648">
        <w:rPr>
          <w:rFonts w:cs="Times New Roman"/>
          <w:sz w:val="22"/>
          <w:szCs w:val="22"/>
        </w:rPr>
        <w:tab/>
      </w:r>
      <w:r w:rsidRPr="00BC0648">
        <w:rPr>
          <w:rFonts w:cs="Times New Roman"/>
          <w:sz w:val="22"/>
          <w:szCs w:val="22"/>
        </w:rPr>
        <w:tab/>
        <w:t>Across general and specialized studies</w:t>
      </w:r>
    </w:p>
    <w:p w14:paraId="71936D69" w14:textId="77777777" w:rsidR="00F0519E" w:rsidRPr="009040CD" w:rsidRDefault="00F0519E">
      <w:pPr>
        <w:rPr>
          <w:b/>
          <w:sz w:val="22"/>
          <w:szCs w:val="22"/>
        </w:rPr>
      </w:pPr>
      <w:r w:rsidRPr="009040CD">
        <w:rPr>
          <w:b/>
          <w:sz w:val="22"/>
          <w:szCs w:val="22"/>
        </w:rPr>
        <w:t>Course Requirements</w:t>
      </w:r>
    </w:p>
    <w:p w14:paraId="0E98157F" w14:textId="77777777" w:rsidR="00F0519E" w:rsidRDefault="00F0519E">
      <w:pPr>
        <w:rPr>
          <w:sz w:val="22"/>
          <w:szCs w:val="22"/>
        </w:rPr>
      </w:pPr>
    </w:p>
    <w:p w14:paraId="4C953ABE" w14:textId="71FA0E1C" w:rsidR="00B64EA0" w:rsidRPr="00B64EA0" w:rsidRDefault="00B64EA0" w:rsidP="00B64EA0">
      <w:pPr>
        <w:pStyle w:val="ListParagraph"/>
        <w:numPr>
          <w:ilvl w:val="0"/>
          <w:numId w:val="6"/>
        </w:numPr>
        <w:rPr>
          <w:rFonts w:ascii="Times New Roman" w:hAnsi="Times New Roman" w:cs="Times New Roman"/>
          <w:sz w:val="22"/>
          <w:szCs w:val="22"/>
        </w:rPr>
      </w:pPr>
      <w:r w:rsidRPr="00B64EA0">
        <w:rPr>
          <w:rFonts w:ascii="Times New Roman" w:hAnsi="Times New Roman" w:cs="Times New Roman"/>
          <w:sz w:val="22"/>
          <w:szCs w:val="22"/>
        </w:rPr>
        <w:t xml:space="preserve">Writing Assignments </w:t>
      </w:r>
    </w:p>
    <w:p w14:paraId="401FC670" w14:textId="1B8F80C7" w:rsidR="00E3061C" w:rsidRDefault="00E3061C" w:rsidP="00B64EA0">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Close reading of a passage</w:t>
      </w:r>
      <w:r w:rsidR="00543004">
        <w:rPr>
          <w:rFonts w:ascii="Times New Roman" w:hAnsi="Times New Roman" w:cs="Times New Roman"/>
          <w:sz w:val="22"/>
          <w:szCs w:val="22"/>
        </w:rPr>
        <w:t xml:space="preserve"> (2 pages)</w:t>
      </w:r>
    </w:p>
    <w:p w14:paraId="2FAF5492" w14:textId="09243357" w:rsidR="00B64EA0" w:rsidRDefault="002A6FC9" w:rsidP="00B64EA0">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Analysis of a primary s</w:t>
      </w:r>
      <w:r w:rsidR="00B64EA0">
        <w:rPr>
          <w:rFonts w:ascii="Times New Roman" w:hAnsi="Times New Roman" w:cs="Times New Roman"/>
          <w:sz w:val="22"/>
          <w:szCs w:val="22"/>
        </w:rPr>
        <w:t>ource</w:t>
      </w:r>
      <w:r w:rsidR="00543004">
        <w:rPr>
          <w:rFonts w:ascii="Times New Roman" w:hAnsi="Times New Roman" w:cs="Times New Roman"/>
          <w:sz w:val="22"/>
          <w:szCs w:val="22"/>
        </w:rPr>
        <w:t xml:space="preserve"> (1 ½ - 2 pages)</w:t>
      </w:r>
    </w:p>
    <w:p w14:paraId="2D6432B0" w14:textId="202232B7" w:rsidR="00B64EA0" w:rsidRDefault="00B64EA0" w:rsidP="00B64EA0">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An</w:t>
      </w:r>
      <w:r w:rsidR="00543004">
        <w:rPr>
          <w:rFonts w:ascii="Times New Roman" w:hAnsi="Times New Roman" w:cs="Times New Roman"/>
          <w:sz w:val="22"/>
          <w:szCs w:val="22"/>
        </w:rPr>
        <w:t>alysis of an review before 1890 (1 to 1 ½ pages)</w:t>
      </w:r>
    </w:p>
    <w:p w14:paraId="7AB61B25" w14:textId="12F4D97B" w:rsidR="00B64EA0" w:rsidRDefault="00B64EA0" w:rsidP="00B64EA0">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w:t>
      </w:r>
      <w:r w:rsidR="00543004">
        <w:rPr>
          <w:rFonts w:ascii="Times New Roman" w:hAnsi="Times New Roman" w:cs="Times New Roman"/>
          <w:sz w:val="22"/>
          <w:szCs w:val="22"/>
        </w:rPr>
        <w:t>nalysis of a scholarly article after 1980 (1 to 1 ½ pages)</w:t>
      </w:r>
    </w:p>
    <w:p w14:paraId="6761464D" w14:textId="56480266" w:rsidR="00B64EA0" w:rsidRPr="00B64EA0" w:rsidRDefault="00543004" w:rsidP="00B64EA0">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Review of an internet a</w:t>
      </w:r>
      <w:r w:rsidR="00B64EA0">
        <w:rPr>
          <w:rFonts w:ascii="Times New Roman" w:hAnsi="Times New Roman" w:cs="Times New Roman"/>
          <w:sz w:val="22"/>
          <w:szCs w:val="22"/>
        </w:rPr>
        <w:t xml:space="preserve">id </w:t>
      </w:r>
      <w:r>
        <w:rPr>
          <w:rFonts w:ascii="Times New Roman" w:hAnsi="Times New Roman" w:cs="Times New Roman"/>
          <w:sz w:val="22"/>
          <w:szCs w:val="22"/>
        </w:rPr>
        <w:t>(1 to 1 ½ pages)</w:t>
      </w:r>
    </w:p>
    <w:p w14:paraId="4DF7DA47" w14:textId="338949A5" w:rsidR="00C40358" w:rsidRPr="00543004" w:rsidRDefault="00C40358" w:rsidP="00543004">
      <w:pPr>
        <w:pStyle w:val="ListParagraph"/>
        <w:numPr>
          <w:ilvl w:val="0"/>
          <w:numId w:val="6"/>
        </w:numPr>
        <w:rPr>
          <w:rFonts w:ascii="Times New Roman" w:hAnsi="Times New Roman" w:cs="Times New Roman"/>
          <w:sz w:val="22"/>
          <w:szCs w:val="22"/>
        </w:rPr>
      </w:pPr>
      <w:r w:rsidRPr="00543004">
        <w:rPr>
          <w:rFonts w:ascii="Times New Roman" w:hAnsi="Times New Roman" w:cs="Times New Roman"/>
          <w:sz w:val="22"/>
          <w:szCs w:val="22"/>
        </w:rPr>
        <w:t>Researched essay</w:t>
      </w:r>
      <w:r w:rsidR="002A6FC9" w:rsidRPr="00543004">
        <w:rPr>
          <w:rFonts w:ascii="Times New Roman" w:hAnsi="Times New Roman" w:cs="Times New Roman"/>
          <w:sz w:val="22"/>
          <w:szCs w:val="22"/>
        </w:rPr>
        <w:t xml:space="preserve"> (</w:t>
      </w:r>
      <w:r w:rsidR="00B64EA0" w:rsidRPr="00543004">
        <w:rPr>
          <w:rFonts w:ascii="Times New Roman" w:hAnsi="Times New Roman" w:cs="Times New Roman"/>
          <w:sz w:val="22"/>
          <w:szCs w:val="22"/>
        </w:rPr>
        <w:t>8</w:t>
      </w:r>
      <w:r w:rsidR="002C716F" w:rsidRPr="00543004">
        <w:rPr>
          <w:rFonts w:ascii="Times New Roman" w:hAnsi="Times New Roman" w:cs="Times New Roman"/>
          <w:sz w:val="22"/>
          <w:szCs w:val="22"/>
        </w:rPr>
        <w:t xml:space="preserve"> pages</w:t>
      </w:r>
      <w:r w:rsidR="002A6FC9" w:rsidRPr="00543004">
        <w:rPr>
          <w:rFonts w:ascii="Times New Roman" w:hAnsi="Times New Roman" w:cs="Times New Roman"/>
          <w:sz w:val="22"/>
          <w:szCs w:val="22"/>
        </w:rPr>
        <w:t>)</w:t>
      </w:r>
    </w:p>
    <w:p w14:paraId="1E6889D2" w14:textId="502F15D1" w:rsidR="005B245A" w:rsidRPr="00543004" w:rsidRDefault="005B245A" w:rsidP="00543004">
      <w:pPr>
        <w:pStyle w:val="ListParagraph"/>
        <w:numPr>
          <w:ilvl w:val="0"/>
          <w:numId w:val="2"/>
        </w:numPr>
        <w:rPr>
          <w:rFonts w:ascii="Times New Roman" w:hAnsi="Times New Roman" w:cs="Times New Roman"/>
          <w:sz w:val="22"/>
          <w:szCs w:val="22"/>
        </w:rPr>
      </w:pPr>
      <w:r w:rsidRPr="00543004">
        <w:rPr>
          <w:rFonts w:ascii="Times New Roman" w:hAnsi="Times New Roman" w:cs="Times New Roman"/>
          <w:sz w:val="22"/>
          <w:szCs w:val="22"/>
        </w:rPr>
        <w:t>Abstract</w:t>
      </w:r>
      <w:r w:rsidR="00543004">
        <w:rPr>
          <w:rFonts w:ascii="Times New Roman" w:hAnsi="Times New Roman" w:cs="Times New Roman"/>
          <w:sz w:val="22"/>
          <w:szCs w:val="22"/>
        </w:rPr>
        <w:t xml:space="preserve"> (350 words)</w:t>
      </w:r>
    </w:p>
    <w:p w14:paraId="1970F20D" w14:textId="2390DE2B" w:rsidR="00543004" w:rsidRDefault="005B245A" w:rsidP="00543004">
      <w:pPr>
        <w:pStyle w:val="ListParagraph"/>
        <w:numPr>
          <w:ilvl w:val="0"/>
          <w:numId w:val="2"/>
        </w:numPr>
        <w:rPr>
          <w:rFonts w:ascii="Times New Roman" w:hAnsi="Times New Roman" w:cs="Times New Roman"/>
          <w:sz w:val="22"/>
          <w:szCs w:val="22"/>
        </w:rPr>
      </w:pPr>
      <w:r w:rsidRPr="00543004">
        <w:rPr>
          <w:rFonts w:ascii="Times New Roman" w:hAnsi="Times New Roman" w:cs="Times New Roman"/>
          <w:sz w:val="22"/>
          <w:szCs w:val="22"/>
        </w:rPr>
        <w:t>Preliminary Bibliography</w:t>
      </w:r>
      <w:r w:rsidR="00543004">
        <w:rPr>
          <w:rFonts w:ascii="Times New Roman" w:hAnsi="Times New Roman" w:cs="Times New Roman"/>
          <w:sz w:val="22"/>
          <w:szCs w:val="22"/>
        </w:rPr>
        <w:t xml:space="preserve"> (10 sources formatted according to MLA or Chicago style guidelines)</w:t>
      </w:r>
    </w:p>
    <w:p w14:paraId="51B613E0" w14:textId="784F34B5" w:rsidR="005B245A" w:rsidRPr="00543004" w:rsidRDefault="005B245A" w:rsidP="00C40358">
      <w:pPr>
        <w:pStyle w:val="ListParagraph"/>
        <w:numPr>
          <w:ilvl w:val="0"/>
          <w:numId w:val="2"/>
        </w:numPr>
        <w:rPr>
          <w:rFonts w:ascii="Times New Roman" w:hAnsi="Times New Roman" w:cs="Times New Roman"/>
          <w:sz w:val="22"/>
          <w:szCs w:val="22"/>
        </w:rPr>
      </w:pPr>
      <w:r w:rsidRPr="00543004">
        <w:rPr>
          <w:rFonts w:ascii="Times New Roman" w:hAnsi="Times New Roman" w:cs="Times New Roman"/>
          <w:sz w:val="22"/>
          <w:szCs w:val="22"/>
        </w:rPr>
        <w:t>Essay Draft</w:t>
      </w:r>
    </w:p>
    <w:p w14:paraId="43709550" w14:textId="5FA7075B" w:rsidR="00543004" w:rsidRDefault="00414834" w:rsidP="00543004">
      <w:pPr>
        <w:pStyle w:val="Body1"/>
        <w:numPr>
          <w:ilvl w:val="0"/>
          <w:numId w:val="6"/>
        </w:numPr>
        <w:contextualSpacing/>
        <w:rPr>
          <w:sz w:val="22"/>
          <w:szCs w:val="22"/>
        </w:rPr>
      </w:pPr>
      <w:r w:rsidRPr="00C40358">
        <w:rPr>
          <w:sz w:val="22"/>
          <w:szCs w:val="22"/>
        </w:rPr>
        <w:t>Conversation S</w:t>
      </w:r>
      <w:r w:rsidR="00F0519E" w:rsidRPr="00C40358">
        <w:rPr>
          <w:sz w:val="22"/>
          <w:szCs w:val="22"/>
        </w:rPr>
        <w:t>tarter</w:t>
      </w:r>
    </w:p>
    <w:p w14:paraId="03D359E6" w14:textId="25D21383" w:rsidR="00414834" w:rsidRPr="00C40358" w:rsidRDefault="00414834" w:rsidP="00543004">
      <w:pPr>
        <w:pStyle w:val="Body1"/>
        <w:ind w:left="1080"/>
        <w:contextualSpacing/>
        <w:rPr>
          <w:sz w:val="22"/>
          <w:szCs w:val="22"/>
        </w:rPr>
      </w:pPr>
      <w:r w:rsidRPr="00C40358">
        <w:rPr>
          <w:sz w:val="22"/>
          <w:szCs w:val="22"/>
        </w:rPr>
        <w:t xml:space="preserve"> Each student wil</w:t>
      </w:r>
      <w:r w:rsidR="009040CD" w:rsidRPr="00C40358">
        <w:rPr>
          <w:sz w:val="22"/>
          <w:szCs w:val="22"/>
        </w:rPr>
        <w:t>l present a one or two sentence,</w:t>
      </w:r>
      <w:r w:rsidRPr="00C40358">
        <w:rPr>
          <w:sz w:val="22"/>
          <w:szCs w:val="22"/>
        </w:rPr>
        <w:t xml:space="preserve"> arguable thesis about one day’s reading.  Like all good theses, these argumentative statements should be clear, debatable, and appropriately focused.  Please email your conversation starter to me (mabiej@uww.edu) by 9:00 am on the day that it is due.</w:t>
      </w:r>
    </w:p>
    <w:p w14:paraId="34FC2CB8" w14:textId="38D8AF95" w:rsidR="00B22F62" w:rsidRPr="00543004" w:rsidRDefault="00B22F62" w:rsidP="00543004">
      <w:pPr>
        <w:pStyle w:val="ListParagraph"/>
        <w:numPr>
          <w:ilvl w:val="0"/>
          <w:numId w:val="6"/>
        </w:numPr>
        <w:rPr>
          <w:rFonts w:ascii="Times New Roman" w:hAnsi="Times New Roman" w:cs="Times New Roman"/>
          <w:sz w:val="22"/>
          <w:szCs w:val="22"/>
        </w:rPr>
      </w:pPr>
      <w:r w:rsidRPr="00543004">
        <w:rPr>
          <w:rFonts w:ascii="Times New Roman" w:hAnsi="Times New Roman" w:cs="Times New Roman"/>
          <w:sz w:val="22"/>
          <w:szCs w:val="22"/>
        </w:rPr>
        <w:t>Quizzes</w:t>
      </w:r>
    </w:p>
    <w:p w14:paraId="328AB7AB" w14:textId="3A7E7E12" w:rsidR="007810AE" w:rsidRDefault="00B22F62" w:rsidP="00543004">
      <w:pPr>
        <w:pStyle w:val="Body1"/>
        <w:ind w:left="1080"/>
        <w:contextualSpacing/>
        <w:rPr>
          <w:sz w:val="22"/>
        </w:rPr>
      </w:pPr>
      <w:r w:rsidRPr="00C40358">
        <w:rPr>
          <w:sz w:val="22"/>
          <w:szCs w:val="22"/>
        </w:rPr>
        <w:t>You will have opportunities to engage with the reading in short answer written form over the course of the semester.  I give these quizzes to encourage you to keep up with the</w:t>
      </w:r>
      <w:r>
        <w:rPr>
          <w:rFonts w:hAnsi="Arial Unicode MS"/>
          <w:sz w:val="22"/>
        </w:rPr>
        <w:t xml:space="preserve"> reading, to give you an opportunity to voice your responses to the course material, and to spur discussio</w:t>
      </w:r>
      <w:r w:rsidR="00543004">
        <w:rPr>
          <w:rFonts w:hAnsi="Arial Unicode MS"/>
          <w:sz w:val="22"/>
        </w:rPr>
        <w:t xml:space="preserve">n.  </w:t>
      </w:r>
      <w:r>
        <w:rPr>
          <w:rFonts w:hAnsi="Arial Unicode MS"/>
          <w:sz w:val="22"/>
        </w:rPr>
        <w:t>The quizzes are unscheduled and cannot be made up if they are missed.</w:t>
      </w:r>
    </w:p>
    <w:p w14:paraId="3E470BC2" w14:textId="51924847" w:rsidR="007810AE" w:rsidRDefault="00B22F62" w:rsidP="00543004">
      <w:pPr>
        <w:pStyle w:val="Body1"/>
        <w:numPr>
          <w:ilvl w:val="0"/>
          <w:numId w:val="6"/>
        </w:numPr>
        <w:contextualSpacing/>
        <w:rPr>
          <w:rFonts w:hAnsi="Arial Unicode MS"/>
          <w:sz w:val="22"/>
        </w:rPr>
      </w:pPr>
      <w:r w:rsidRPr="00701543">
        <w:rPr>
          <w:rFonts w:hAnsi="Arial Unicode MS"/>
          <w:sz w:val="22"/>
        </w:rPr>
        <w:t>Class Participation and Attendance</w:t>
      </w:r>
    </w:p>
    <w:p w14:paraId="634BB13C" w14:textId="6CB6F956" w:rsidR="001478C4" w:rsidRDefault="00B22F62" w:rsidP="00543004">
      <w:pPr>
        <w:pStyle w:val="Body1"/>
        <w:ind w:left="1080"/>
        <w:contextualSpacing/>
        <w:rPr>
          <w:rFonts w:hAnsi="Arial Unicode MS"/>
          <w:sz w:val="22"/>
        </w:rPr>
      </w:pPr>
      <w:r>
        <w:rPr>
          <w:rFonts w:hAnsi="Arial Unicode MS"/>
          <w:sz w:val="22"/>
        </w:rPr>
        <w:t>This course cannot succeed without vigorous student participation.  Please come to class having carefully read the assignment and be prepared to voice your thoughts.  Please also come to class on time and stay the whole time</w:t>
      </w:r>
      <w:r w:rsidR="002C716F">
        <w:rPr>
          <w:rFonts w:hAnsi="Arial Unicode MS"/>
          <w:sz w:val="22"/>
        </w:rPr>
        <w:t>.</w:t>
      </w:r>
    </w:p>
    <w:p w14:paraId="2FF327FB" w14:textId="77777777" w:rsidR="00A8271B" w:rsidRDefault="00A8271B" w:rsidP="00543004">
      <w:pPr>
        <w:pStyle w:val="Body1"/>
        <w:spacing w:after="200"/>
        <w:ind w:left="1440"/>
        <w:rPr>
          <w:rFonts w:hAnsi="Arial Unicode MS"/>
          <w:sz w:val="22"/>
        </w:rPr>
      </w:pPr>
      <w:r>
        <w:rPr>
          <w:rFonts w:hAnsi="Arial Unicode MS"/>
          <w:sz w:val="22"/>
        </w:rPr>
        <w:t>I will assess your participation according to the following criteria:</w:t>
      </w:r>
    </w:p>
    <w:p w14:paraId="1E519969" w14:textId="77777777" w:rsidR="00A8271B" w:rsidRDefault="00A8271B" w:rsidP="00543004">
      <w:pPr>
        <w:pStyle w:val="Body1"/>
        <w:ind w:left="2160" w:hanging="720"/>
        <w:contextualSpacing/>
        <w:rPr>
          <w:rFonts w:hAnsi="Arial Unicode MS"/>
          <w:sz w:val="22"/>
        </w:rPr>
      </w:pPr>
      <w:r>
        <w:rPr>
          <w:rFonts w:hAnsi="Arial Unicode MS"/>
          <w:sz w:val="22"/>
        </w:rPr>
        <w:t xml:space="preserve">A </w:t>
      </w:r>
      <w:r>
        <w:rPr>
          <w:rFonts w:hAnsi="Arial Unicode MS"/>
          <w:sz w:val="22"/>
        </w:rPr>
        <w:tab/>
        <w:t>Did not miss class, completed the reading and brought original ideas or arguments about it to class, made thoughtful verbal contributions to the discussion most days, provided especially thorough feedback during peer review sessions.</w:t>
      </w:r>
    </w:p>
    <w:p w14:paraId="3B7700B9" w14:textId="77777777" w:rsidR="00A8271B" w:rsidRDefault="00A8271B" w:rsidP="00543004">
      <w:pPr>
        <w:pStyle w:val="Body1"/>
        <w:ind w:left="2160" w:hanging="720"/>
        <w:contextualSpacing/>
        <w:rPr>
          <w:rFonts w:hAnsi="Arial Unicode MS"/>
          <w:sz w:val="22"/>
        </w:rPr>
      </w:pPr>
      <w:r>
        <w:rPr>
          <w:rFonts w:hAnsi="Arial Unicode MS"/>
          <w:sz w:val="22"/>
        </w:rPr>
        <w:t xml:space="preserve">B </w:t>
      </w:r>
      <w:r>
        <w:rPr>
          <w:rFonts w:hAnsi="Arial Unicode MS"/>
          <w:sz w:val="22"/>
        </w:rPr>
        <w:tab/>
        <w:t>Missed only one or two classes, completed the reading and was ready to talk about it, made contributions to discussion once or twice a week, provided helpful feedback during peer review sessions.</w:t>
      </w:r>
    </w:p>
    <w:p w14:paraId="5F63A028" w14:textId="77777777" w:rsidR="00A8271B" w:rsidRDefault="00A8271B" w:rsidP="00543004">
      <w:pPr>
        <w:pStyle w:val="Body1"/>
        <w:ind w:left="2160" w:hanging="720"/>
        <w:contextualSpacing/>
        <w:rPr>
          <w:rFonts w:hAnsi="Arial Unicode MS"/>
          <w:sz w:val="22"/>
        </w:rPr>
      </w:pPr>
      <w:r>
        <w:rPr>
          <w:rFonts w:hAnsi="Arial Unicode MS"/>
          <w:sz w:val="22"/>
        </w:rPr>
        <w:t>C</w:t>
      </w:r>
      <w:r>
        <w:rPr>
          <w:rFonts w:hAnsi="Arial Unicode MS"/>
          <w:sz w:val="22"/>
        </w:rPr>
        <w:tab/>
        <w:t>Came to class regularly, completed the reading, but hadn</w:t>
      </w:r>
      <w:r>
        <w:rPr>
          <w:rFonts w:hAnsi="Arial Unicode MS"/>
          <w:sz w:val="22"/>
        </w:rPr>
        <w:t>’</w:t>
      </w:r>
      <w:r>
        <w:rPr>
          <w:rFonts w:hAnsi="Arial Unicode MS"/>
          <w:sz w:val="22"/>
        </w:rPr>
        <w:t>t really thought about it, spoke in class only when called upon, completed peer review.</w:t>
      </w:r>
    </w:p>
    <w:p w14:paraId="0C040E67" w14:textId="77777777" w:rsidR="00A8271B" w:rsidRDefault="00A8271B" w:rsidP="00543004">
      <w:pPr>
        <w:pStyle w:val="Body1"/>
        <w:ind w:left="2160" w:hanging="720"/>
        <w:contextualSpacing/>
        <w:rPr>
          <w:rFonts w:hAnsi="Arial Unicode MS"/>
          <w:sz w:val="22"/>
        </w:rPr>
      </w:pPr>
      <w:r>
        <w:rPr>
          <w:rFonts w:hAnsi="Arial Unicode MS"/>
          <w:sz w:val="22"/>
        </w:rPr>
        <w:t xml:space="preserve">D </w:t>
      </w:r>
      <w:r>
        <w:rPr>
          <w:rFonts w:hAnsi="Arial Unicode MS"/>
          <w:sz w:val="22"/>
        </w:rPr>
        <w:tab/>
        <w:t>Missed more than 3 classes, listened to iPod, surfed the internet, texted friends, provided meager peer review feedback.</w:t>
      </w:r>
    </w:p>
    <w:p w14:paraId="12A9402A" w14:textId="77777777" w:rsidR="00A8271B" w:rsidRDefault="00A8271B" w:rsidP="00543004">
      <w:pPr>
        <w:pStyle w:val="Body1"/>
        <w:ind w:left="2160" w:hanging="720"/>
        <w:contextualSpacing/>
        <w:rPr>
          <w:rFonts w:hAnsi="Arial Unicode MS"/>
          <w:sz w:val="22"/>
        </w:rPr>
      </w:pPr>
      <w:r>
        <w:rPr>
          <w:rFonts w:hAnsi="Arial Unicode MS"/>
          <w:sz w:val="22"/>
        </w:rPr>
        <w:t>F</w:t>
      </w:r>
      <w:r>
        <w:rPr>
          <w:rFonts w:hAnsi="Arial Unicode MS"/>
          <w:sz w:val="22"/>
        </w:rPr>
        <w:tab/>
        <w:t>Absent for long stretches of time, disengaged or disruptive during class, unwilling or unable to engage when called upon.</w:t>
      </w:r>
    </w:p>
    <w:p w14:paraId="21B740B2" w14:textId="77777777" w:rsidR="00543004" w:rsidRDefault="00543004" w:rsidP="007810AE">
      <w:pPr>
        <w:pStyle w:val="Body1"/>
        <w:contextualSpacing/>
        <w:rPr>
          <w:rFonts w:hAnsi="Arial Unicode MS"/>
          <w:sz w:val="22"/>
        </w:rPr>
      </w:pPr>
    </w:p>
    <w:p w14:paraId="4B8E82B4" w14:textId="7E53107B" w:rsidR="007810AE" w:rsidRDefault="00B22F62" w:rsidP="007810AE">
      <w:pPr>
        <w:pStyle w:val="Body1"/>
        <w:contextualSpacing/>
        <w:rPr>
          <w:sz w:val="22"/>
        </w:rPr>
      </w:pPr>
      <w:r>
        <w:rPr>
          <w:rFonts w:hAnsi="Arial Unicode MS"/>
          <w:sz w:val="22"/>
        </w:rPr>
        <w:t xml:space="preserve">A few words on </w:t>
      </w:r>
      <w:proofErr w:type="gramStart"/>
      <w:r>
        <w:rPr>
          <w:rFonts w:hAnsi="Arial Unicode MS"/>
          <w:sz w:val="22"/>
        </w:rPr>
        <w:t>electronics.</w:t>
      </w:r>
      <w:proofErr w:type="gramEnd"/>
      <w:r>
        <w:rPr>
          <w:rFonts w:hAnsi="Arial Unicode MS"/>
          <w:sz w:val="22"/>
        </w:rPr>
        <w:t xml:space="preserve"> . .I have recently become a huge fan of reading books on my </w:t>
      </w:r>
      <w:proofErr w:type="spellStart"/>
      <w:r>
        <w:rPr>
          <w:rFonts w:hAnsi="Arial Unicode MS"/>
          <w:sz w:val="22"/>
        </w:rPr>
        <w:t>iPad</w:t>
      </w:r>
      <w:proofErr w:type="spellEnd"/>
      <w:r>
        <w:rPr>
          <w:rFonts w:hAnsi="Arial Unicode MS"/>
          <w:sz w:val="22"/>
        </w:rPr>
        <w:t xml:space="preserve">, but I recognize that </w:t>
      </w:r>
      <w:proofErr w:type="spellStart"/>
      <w:r>
        <w:rPr>
          <w:rFonts w:hAnsi="Arial Unicode MS"/>
          <w:sz w:val="22"/>
        </w:rPr>
        <w:t>iBooks</w:t>
      </w:r>
      <w:proofErr w:type="spellEnd"/>
      <w:r>
        <w:rPr>
          <w:rFonts w:hAnsi="Arial Unicode MS"/>
          <w:sz w:val="22"/>
        </w:rPr>
        <w:t xml:space="preserve"> is not the only app that I can access on the device.  You may read the course materials on a Kindle, your laptop, or an </w:t>
      </w:r>
      <w:proofErr w:type="spellStart"/>
      <w:r>
        <w:rPr>
          <w:rFonts w:hAnsi="Arial Unicode MS"/>
          <w:sz w:val="22"/>
        </w:rPr>
        <w:t>iPad</w:t>
      </w:r>
      <w:proofErr w:type="spellEnd"/>
      <w:r>
        <w:rPr>
          <w:rFonts w:hAnsi="Arial Unicode MS"/>
          <w:sz w:val="22"/>
        </w:rPr>
        <w:t xml:space="preserve">, but please do not surf the </w:t>
      </w:r>
      <w:proofErr w:type="gramStart"/>
      <w:r>
        <w:rPr>
          <w:rFonts w:hAnsi="Arial Unicode MS"/>
          <w:sz w:val="22"/>
        </w:rPr>
        <w:t>internet</w:t>
      </w:r>
      <w:proofErr w:type="gramEnd"/>
      <w:r>
        <w:rPr>
          <w:rFonts w:hAnsi="Arial Unicode MS"/>
          <w:sz w:val="22"/>
        </w:rPr>
        <w:t>, play games, text message, or chat during class.  If I see you distracted by your electronic device, I may ask you to put it away, but I may just make a note of your disengagement from the class and reduce your participation grade.  Please silence and stow your phone during class</w:t>
      </w:r>
      <w:r w:rsidR="007810AE">
        <w:rPr>
          <w:rFonts w:hAnsi="Arial Unicode MS"/>
          <w:sz w:val="22"/>
        </w:rPr>
        <w:t>.</w:t>
      </w:r>
    </w:p>
    <w:p w14:paraId="3A13B475" w14:textId="77777777" w:rsidR="007810AE" w:rsidRDefault="007810AE" w:rsidP="00B22F62">
      <w:pPr>
        <w:pStyle w:val="Body1"/>
        <w:spacing w:after="200"/>
        <w:rPr>
          <w:rFonts w:hAnsi="Arial Unicode MS"/>
          <w:sz w:val="22"/>
          <w:u w:val="single"/>
        </w:rPr>
      </w:pPr>
    </w:p>
    <w:p w14:paraId="194926BE" w14:textId="77777777" w:rsidR="00B22F62" w:rsidRDefault="00B22F62" w:rsidP="00B22F62">
      <w:pPr>
        <w:pStyle w:val="Body1"/>
        <w:spacing w:after="200"/>
        <w:rPr>
          <w:sz w:val="22"/>
          <w:u w:val="single"/>
        </w:rPr>
      </w:pPr>
      <w:r>
        <w:rPr>
          <w:rFonts w:hAnsi="Arial Unicode MS"/>
          <w:sz w:val="22"/>
          <w:u w:val="single"/>
        </w:rPr>
        <w:t>Grading</w:t>
      </w:r>
    </w:p>
    <w:p w14:paraId="266001EB" w14:textId="77777777" w:rsidR="00B22F62" w:rsidRDefault="00B22F62" w:rsidP="00B22F62">
      <w:pPr>
        <w:pStyle w:val="Body1"/>
        <w:spacing w:after="200"/>
        <w:ind w:left="360"/>
        <w:rPr>
          <w:sz w:val="22"/>
        </w:rPr>
      </w:pPr>
      <w:r>
        <w:rPr>
          <w:rFonts w:hAnsi="Arial Unicode MS"/>
          <w:sz w:val="22"/>
        </w:rPr>
        <w:t>Your final grade will be figured according to the following percentages:</w:t>
      </w:r>
    </w:p>
    <w:tbl>
      <w:tblPr>
        <w:tblStyle w:val="TableGrid"/>
        <w:tblW w:w="0" w:type="auto"/>
        <w:tblInd w:w="360" w:type="dxa"/>
        <w:tblLook w:val="04A0" w:firstRow="1" w:lastRow="0" w:firstColumn="1" w:lastColumn="0" w:noHBand="0" w:noVBand="1"/>
      </w:tblPr>
      <w:tblGrid>
        <w:gridCol w:w="5938"/>
        <w:gridCol w:w="2558"/>
      </w:tblGrid>
      <w:tr w:rsidR="00B22F62" w:rsidRPr="00286BB9" w14:paraId="4FC4242C" w14:textId="77777777" w:rsidTr="00543004">
        <w:trPr>
          <w:trHeight w:val="184"/>
        </w:trPr>
        <w:tc>
          <w:tcPr>
            <w:tcW w:w="5938" w:type="dxa"/>
          </w:tcPr>
          <w:p w14:paraId="4C36655E" w14:textId="77777777" w:rsidR="00B22F62" w:rsidRPr="00286BB9" w:rsidRDefault="00B22F62" w:rsidP="00186852">
            <w:pPr>
              <w:pStyle w:val="Body1"/>
              <w:spacing w:after="200"/>
              <w:jc w:val="center"/>
              <w:rPr>
                <w:b/>
                <w:sz w:val="22"/>
              </w:rPr>
            </w:pPr>
            <w:r w:rsidRPr="00286BB9">
              <w:rPr>
                <w:b/>
                <w:sz w:val="22"/>
              </w:rPr>
              <w:t>Assignment</w:t>
            </w:r>
          </w:p>
        </w:tc>
        <w:tc>
          <w:tcPr>
            <w:tcW w:w="2558" w:type="dxa"/>
          </w:tcPr>
          <w:p w14:paraId="5DDBAE8C" w14:textId="77777777" w:rsidR="00B22F62" w:rsidRPr="00286BB9" w:rsidRDefault="00B22F62" w:rsidP="00186852">
            <w:pPr>
              <w:pStyle w:val="Body1"/>
              <w:spacing w:after="200"/>
              <w:jc w:val="center"/>
              <w:rPr>
                <w:b/>
                <w:sz w:val="22"/>
              </w:rPr>
            </w:pPr>
            <w:r w:rsidRPr="00286BB9">
              <w:rPr>
                <w:b/>
                <w:sz w:val="22"/>
              </w:rPr>
              <w:t>Percentage of Grade</w:t>
            </w:r>
          </w:p>
        </w:tc>
      </w:tr>
      <w:tr w:rsidR="00B22F62" w14:paraId="652D194B" w14:textId="77777777" w:rsidTr="00543004">
        <w:trPr>
          <w:trHeight w:val="184"/>
        </w:trPr>
        <w:tc>
          <w:tcPr>
            <w:tcW w:w="5938" w:type="dxa"/>
          </w:tcPr>
          <w:p w14:paraId="22B8BD3F" w14:textId="5AD5A5D7" w:rsidR="00B22F62" w:rsidRPr="00543004" w:rsidRDefault="00543004" w:rsidP="00543004">
            <w:pPr>
              <w:rPr>
                <w:rFonts w:ascii="Times New Roman" w:hAnsi="Times New Roman" w:cs="Times New Roman"/>
                <w:sz w:val="22"/>
                <w:szCs w:val="22"/>
              </w:rPr>
            </w:pPr>
            <w:r w:rsidRPr="00543004">
              <w:rPr>
                <w:rFonts w:ascii="Times New Roman" w:hAnsi="Times New Roman" w:cs="Times New Roman"/>
                <w:sz w:val="22"/>
                <w:szCs w:val="22"/>
              </w:rPr>
              <w:t>Close reading of a passage</w:t>
            </w:r>
          </w:p>
        </w:tc>
        <w:tc>
          <w:tcPr>
            <w:tcW w:w="2558" w:type="dxa"/>
          </w:tcPr>
          <w:p w14:paraId="2440CE0A" w14:textId="0DAEFCCD" w:rsidR="00B22F62" w:rsidRDefault="00646A46" w:rsidP="00646A46">
            <w:pPr>
              <w:pStyle w:val="Body1"/>
              <w:spacing w:after="200"/>
              <w:jc w:val="center"/>
              <w:rPr>
                <w:sz w:val="22"/>
              </w:rPr>
            </w:pPr>
            <w:r>
              <w:rPr>
                <w:sz w:val="22"/>
              </w:rPr>
              <w:t>10</w:t>
            </w:r>
          </w:p>
        </w:tc>
      </w:tr>
      <w:tr w:rsidR="00B22F62" w14:paraId="19A3F4F2" w14:textId="77777777" w:rsidTr="00543004">
        <w:tc>
          <w:tcPr>
            <w:tcW w:w="5938" w:type="dxa"/>
          </w:tcPr>
          <w:p w14:paraId="091D81A3" w14:textId="77777777" w:rsidR="00543004" w:rsidRPr="00543004" w:rsidRDefault="00543004" w:rsidP="00543004">
            <w:pPr>
              <w:rPr>
                <w:rFonts w:ascii="Times New Roman" w:hAnsi="Times New Roman" w:cs="Times New Roman"/>
                <w:sz w:val="22"/>
                <w:szCs w:val="22"/>
              </w:rPr>
            </w:pPr>
            <w:r w:rsidRPr="00543004">
              <w:rPr>
                <w:rFonts w:ascii="Times New Roman" w:hAnsi="Times New Roman" w:cs="Times New Roman"/>
                <w:sz w:val="22"/>
                <w:szCs w:val="22"/>
              </w:rPr>
              <w:t>Analysis of a primary source</w:t>
            </w:r>
          </w:p>
          <w:p w14:paraId="0E302CEA" w14:textId="203C6912" w:rsidR="00B22F62" w:rsidRPr="00543004" w:rsidRDefault="00B22F62" w:rsidP="00543004">
            <w:pPr>
              <w:rPr>
                <w:sz w:val="22"/>
                <w:szCs w:val="22"/>
              </w:rPr>
            </w:pPr>
          </w:p>
        </w:tc>
        <w:tc>
          <w:tcPr>
            <w:tcW w:w="2558" w:type="dxa"/>
          </w:tcPr>
          <w:p w14:paraId="6937B83D" w14:textId="5ED010DF" w:rsidR="00B22F62" w:rsidRDefault="00646A46" w:rsidP="00646A46">
            <w:pPr>
              <w:pStyle w:val="Body1"/>
              <w:spacing w:after="200"/>
              <w:jc w:val="center"/>
              <w:rPr>
                <w:sz w:val="22"/>
              </w:rPr>
            </w:pPr>
            <w:r>
              <w:rPr>
                <w:sz w:val="22"/>
              </w:rPr>
              <w:t>10</w:t>
            </w:r>
          </w:p>
        </w:tc>
      </w:tr>
      <w:tr w:rsidR="00B22F62" w14:paraId="09ADCD59" w14:textId="77777777" w:rsidTr="00543004">
        <w:tc>
          <w:tcPr>
            <w:tcW w:w="5938" w:type="dxa"/>
          </w:tcPr>
          <w:p w14:paraId="41F8BA43" w14:textId="7F7860EF" w:rsidR="00B22F62" w:rsidRPr="00543004" w:rsidRDefault="00543004" w:rsidP="00543004">
            <w:pPr>
              <w:rPr>
                <w:rFonts w:ascii="Times New Roman" w:hAnsi="Times New Roman" w:cs="Times New Roman"/>
                <w:sz w:val="22"/>
                <w:szCs w:val="22"/>
              </w:rPr>
            </w:pPr>
            <w:r w:rsidRPr="00543004">
              <w:rPr>
                <w:rFonts w:ascii="Times New Roman" w:hAnsi="Times New Roman" w:cs="Times New Roman"/>
                <w:sz w:val="22"/>
                <w:szCs w:val="22"/>
              </w:rPr>
              <w:t>Analysis of an historical review (before 1890)</w:t>
            </w:r>
          </w:p>
        </w:tc>
        <w:tc>
          <w:tcPr>
            <w:tcW w:w="2558" w:type="dxa"/>
          </w:tcPr>
          <w:p w14:paraId="7E0E67B7" w14:textId="55E7A4E0" w:rsidR="00B22F62" w:rsidRDefault="00646A46" w:rsidP="00646A46">
            <w:pPr>
              <w:pStyle w:val="Body1"/>
              <w:spacing w:after="200"/>
              <w:jc w:val="center"/>
              <w:rPr>
                <w:sz w:val="22"/>
              </w:rPr>
            </w:pPr>
            <w:r>
              <w:rPr>
                <w:sz w:val="22"/>
              </w:rPr>
              <w:t>10</w:t>
            </w:r>
          </w:p>
        </w:tc>
      </w:tr>
      <w:tr w:rsidR="00543004" w14:paraId="777357ED" w14:textId="77777777" w:rsidTr="00543004">
        <w:trPr>
          <w:trHeight w:val="389"/>
        </w:trPr>
        <w:tc>
          <w:tcPr>
            <w:tcW w:w="5938" w:type="dxa"/>
          </w:tcPr>
          <w:p w14:paraId="0F8E4B87" w14:textId="77777777" w:rsidR="00543004" w:rsidRPr="00543004" w:rsidRDefault="00543004" w:rsidP="00543004">
            <w:pPr>
              <w:rPr>
                <w:rFonts w:ascii="Times New Roman" w:hAnsi="Times New Roman" w:cs="Times New Roman"/>
                <w:sz w:val="22"/>
                <w:szCs w:val="22"/>
              </w:rPr>
            </w:pPr>
            <w:r w:rsidRPr="00543004">
              <w:rPr>
                <w:rFonts w:ascii="Times New Roman" w:hAnsi="Times New Roman" w:cs="Times New Roman"/>
                <w:sz w:val="22"/>
                <w:szCs w:val="22"/>
              </w:rPr>
              <w:t>Analysis of a scholarly article (after 1980)</w:t>
            </w:r>
          </w:p>
          <w:p w14:paraId="314144D7" w14:textId="4049C074" w:rsidR="00543004" w:rsidRPr="00543004" w:rsidRDefault="00543004" w:rsidP="00543004">
            <w:pPr>
              <w:rPr>
                <w:rFonts w:ascii="Times New Roman" w:hAnsi="Times New Roman" w:cs="Times New Roman"/>
                <w:sz w:val="22"/>
                <w:szCs w:val="22"/>
              </w:rPr>
            </w:pPr>
          </w:p>
        </w:tc>
        <w:tc>
          <w:tcPr>
            <w:tcW w:w="2558" w:type="dxa"/>
          </w:tcPr>
          <w:p w14:paraId="2C2DE33D" w14:textId="339F1D72" w:rsidR="00543004" w:rsidRDefault="00646A46" w:rsidP="00646A46">
            <w:pPr>
              <w:pStyle w:val="Body1"/>
              <w:spacing w:after="200"/>
              <w:jc w:val="center"/>
              <w:rPr>
                <w:sz w:val="22"/>
              </w:rPr>
            </w:pPr>
            <w:r>
              <w:rPr>
                <w:sz w:val="22"/>
              </w:rPr>
              <w:t>10</w:t>
            </w:r>
          </w:p>
        </w:tc>
      </w:tr>
      <w:tr w:rsidR="00543004" w14:paraId="2352DD19" w14:textId="77777777" w:rsidTr="00543004">
        <w:trPr>
          <w:trHeight w:val="388"/>
        </w:trPr>
        <w:tc>
          <w:tcPr>
            <w:tcW w:w="5938" w:type="dxa"/>
          </w:tcPr>
          <w:p w14:paraId="5690C9F6" w14:textId="6868E7BF" w:rsidR="00543004" w:rsidRPr="00543004" w:rsidRDefault="00543004" w:rsidP="00543004">
            <w:pPr>
              <w:rPr>
                <w:rFonts w:ascii="Times New Roman" w:hAnsi="Times New Roman" w:cs="Times New Roman"/>
                <w:sz w:val="22"/>
                <w:szCs w:val="22"/>
              </w:rPr>
            </w:pPr>
            <w:r w:rsidRPr="00543004">
              <w:rPr>
                <w:rFonts w:ascii="Times New Roman" w:hAnsi="Times New Roman" w:cs="Times New Roman"/>
                <w:sz w:val="22"/>
                <w:szCs w:val="22"/>
              </w:rPr>
              <w:t>Analysis of an Internet Aid</w:t>
            </w:r>
          </w:p>
        </w:tc>
        <w:tc>
          <w:tcPr>
            <w:tcW w:w="2558" w:type="dxa"/>
          </w:tcPr>
          <w:p w14:paraId="5017277E" w14:textId="062990EF" w:rsidR="00543004" w:rsidRPr="00543004" w:rsidRDefault="00646A46" w:rsidP="00646A46">
            <w:pPr>
              <w:jc w:val="center"/>
              <w:rPr>
                <w:rFonts w:ascii="Times New Roman" w:hAnsi="Times New Roman" w:cs="Times New Roman"/>
                <w:sz w:val="22"/>
                <w:szCs w:val="22"/>
              </w:rPr>
            </w:pPr>
            <w:r>
              <w:rPr>
                <w:rFonts w:ascii="Times New Roman" w:hAnsi="Times New Roman" w:cs="Times New Roman"/>
                <w:sz w:val="22"/>
                <w:szCs w:val="22"/>
              </w:rPr>
              <w:t>10</w:t>
            </w:r>
          </w:p>
        </w:tc>
      </w:tr>
      <w:tr w:rsidR="00B22F62" w14:paraId="6FF7E80D" w14:textId="77777777" w:rsidTr="00543004">
        <w:tc>
          <w:tcPr>
            <w:tcW w:w="5938" w:type="dxa"/>
          </w:tcPr>
          <w:p w14:paraId="0A703C50" w14:textId="4897A3BE" w:rsidR="005B2706" w:rsidRPr="00286BB9" w:rsidRDefault="00A8271B" w:rsidP="00186852">
            <w:pPr>
              <w:pStyle w:val="Body1"/>
              <w:spacing w:after="200"/>
              <w:rPr>
                <w:sz w:val="22"/>
                <w:szCs w:val="22"/>
              </w:rPr>
            </w:pPr>
            <w:r>
              <w:rPr>
                <w:sz w:val="22"/>
                <w:szCs w:val="22"/>
              </w:rPr>
              <w:t>Researched</w:t>
            </w:r>
            <w:r w:rsidRPr="00286BB9">
              <w:rPr>
                <w:sz w:val="22"/>
                <w:szCs w:val="22"/>
              </w:rPr>
              <w:t xml:space="preserve"> Essay</w:t>
            </w:r>
            <w:r>
              <w:rPr>
                <w:sz w:val="22"/>
                <w:szCs w:val="22"/>
              </w:rPr>
              <w:t xml:space="preserve"> (8 pages)</w:t>
            </w:r>
          </w:p>
        </w:tc>
        <w:tc>
          <w:tcPr>
            <w:tcW w:w="2558" w:type="dxa"/>
          </w:tcPr>
          <w:p w14:paraId="0EC67EB7" w14:textId="72F2BDF2" w:rsidR="00B22F62" w:rsidRDefault="00646A46" w:rsidP="00646A46">
            <w:pPr>
              <w:pStyle w:val="Body1"/>
              <w:spacing w:after="200"/>
              <w:jc w:val="center"/>
              <w:rPr>
                <w:sz w:val="22"/>
              </w:rPr>
            </w:pPr>
            <w:r>
              <w:rPr>
                <w:sz w:val="22"/>
              </w:rPr>
              <w:t>30</w:t>
            </w:r>
          </w:p>
        </w:tc>
      </w:tr>
      <w:tr w:rsidR="005B2706" w14:paraId="12F9A6CF" w14:textId="77777777" w:rsidTr="00543004">
        <w:trPr>
          <w:trHeight w:val="449"/>
        </w:trPr>
        <w:tc>
          <w:tcPr>
            <w:tcW w:w="5938" w:type="dxa"/>
          </w:tcPr>
          <w:p w14:paraId="4E5BC62B" w14:textId="0BD575BA" w:rsidR="005B2706" w:rsidRDefault="0090281E" w:rsidP="0090281E">
            <w:pPr>
              <w:pStyle w:val="Body1"/>
              <w:spacing w:after="200"/>
              <w:rPr>
                <w:sz w:val="22"/>
              </w:rPr>
            </w:pPr>
            <w:r>
              <w:rPr>
                <w:sz w:val="22"/>
              </w:rPr>
              <w:t xml:space="preserve">Participation, </w:t>
            </w:r>
            <w:r w:rsidR="005B2706">
              <w:rPr>
                <w:sz w:val="22"/>
              </w:rPr>
              <w:t>Attendance</w:t>
            </w:r>
            <w:r>
              <w:rPr>
                <w:sz w:val="22"/>
              </w:rPr>
              <w:t>,</w:t>
            </w:r>
            <w:r>
              <w:rPr>
                <w:sz w:val="22"/>
                <w:szCs w:val="22"/>
              </w:rPr>
              <w:t xml:space="preserve"> Quizzes, and Conversation Starter</w:t>
            </w:r>
          </w:p>
        </w:tc>
        <w:tc>
          <w:tcPr>
            <w:tcW w:w="2558" w:type="dxa"/>
          </w:tcPr>
          <w:p w14:paraId="2EBC9054" w14:textId="4421126B" w:rsidR="005B2706" w:rsidRDefault="00646A46" w:rsidP="00646A46">
            <w:pPr>
              <w:pStyle w:val="Body1"/>
              <w:spacing w:after="200"/>
              <w:jc w:val="center"/>
              <w:rPr>
                <w:sz w:val="22"/>
              </w:rPr>
            </w:pPr>
            <w:r>
              <w:rPr>
                <w:sz w:val="22"/>
              </w:rPr>
              <w:t>20</w:t>
            </w:r>
          </w:p>
        </w:tc>
      </w:tr>
    </w:tbl>
    <w:p w14:paraId="3F67B318" w14:textId="77777777" w:rsidR="00B22F62" w:rsidRDefault="00B22F62" w:rsidP="00B22F62">
      <w:pPr>
        <w:pStyle w:val="Body1"/>
        <w:spacing w:after="200"/>
        <w:rPr>
          <w:sz w:val="22"/>
        </w:rPr>
      </w:pPr>
    </w:p>
    <w:p w14:paraId="08365432" w14:textId="2748C1DB" w:rsidR="001478C4" w:rsidRDefault="001478C4" w:rsidP="007810AE">
      <w:pPr>
        <w:pStyle w:val="Body1"/>
        <w:rPr>
          <w:rFonts w:hAnsi="Arial Unicode MS"/>
          <w:sz w:val="22"/>
        </w:rPr>
      </w:pPr>
      <w:r>
        <w:rPr>
          <w:rFonts w:hAnsi="Arial Unicode MS"/>
          <w:sz w:val="22"/>
        </w:rPr>
        <w:t>Grading Scale</w:t>
      </w:r>
    </w:p>
    <w:p w14:paraId="43ABCADD" w14:textId="77777777" w:rsidR="00B22F62" w:rsidRDefault="00B22F62" w:rsidP="00B22F62">
      <w:pPr>
        <w:pStyle w:val="Body1"/>
        <w:ind w:left="360"/>
        <w:rPr>
          <w:sz w:val="22"/>
        </w:rPr>
      </w:pPr>
      <w:r>
        <w:rPr>
          <w:rFonts w:hAnsi="Arial Unicode MS"/>
          <w:sz w:val="22"/>
        </w:rPr>
        <w:t>94-100</w:t>
      </w:r>
      <w:r>
        <w:rPr>
          <w:rFonts w:hAnsi="Arial Unicode MS"/>
          <w:sz w:val="22"/>
        </w:rPr>
        <w:tab/>
        <w:t>A</w:t>
      </w:r>
    </w:p>
    <w:p w14:paraId="30926BF5" w14:textId="77777777" w:rsidR="00B22F62" w:rsidRDefault="00B22F62" w:rsidP="00B22F62">
      <w:pPr>
        <w:pStyle w:val="Body1"/>
        <w:ind w:left="360"/>
        <w:rPr>
          <w:sz w:val="22"/>
        </w:rPr>
      </w:pPr>
      <w:r>
        <w:rPr>
          <w:rFonts w:hAnsi="Arial Unicode MS"/>
          <w:sz w:val="22"/>
        </w:rPr>
        <w:t>90-93</w:t>
      </w:r>
      <w:r>
        <w:rPr>
          <w:rFonts w:hAnsi="Arial Unicode MS"/>
          <w:sz w:val="22"/>
        </w:rPr>
        <w:tab/>
        <w:t>A-</w:t>
      </w:r>
    </w:p>
    <w:p w14:paraId="7C447084" w14:textId="77777777" w:rsidR="00B22F62" w:rsidRDefault="00B22F62" w:rsidP="00B22F62">
      <w:pPr>
        <w:pStyle w:val="Body1"/>
        <w:ind w:left="360"/>
        <w:rPr>
          <w:sz w:val="22"/>
        </w:rPr>
      </w:pPr>
      <w:r>
        <w:rPr>
          <w:rFonts w:hAnsi="Arial Unicode MS"/>
          <w:sz w:val="22"/>
        </w:rPr>
        <w:t>88-89</w:t>
      </w:r>
      <w:r>
        <w:rPr>
          <w:rFonts w:hAnsi="Arial Unicode MS"/>
          <w:sz w:val="22"/>
        </w:rPr>
        <w:tab/>
        <w:t>B+</w:t>
      </w:r>
    </w:p>
    <w:p w14:paraId="689D61F9" w14:textId="77777777" w:rsidR="00B22F62" w:rsidRDefault="00B22F62" w:rsidP="00B22F62">
      <w:pPr>
        <w:pStyle w:val="Body1"/>
        <w:ind w:left="360"/>
        <w:rPr>
          <w:sz w:val="22"/>
        </w:rPr>
      </w:pPr>
      <w:r>
        <w:rPr>
          <w:rFonts w:hAnsi="Arial Unicode MS"/>
          <w:sz w:val="22"/>
        </w:rPr>
        <w:t>84-87</w:t>
      </w:r>
      <w:r>
        <w:rPr>
          <w:rFonts w:hAnsi="Arial Unicode MS"/>
          <w:sz w:val="22"/>
        </w:rPr>
        <w:tab/>
        <w:t>B</w:t>
      </w:r>
    </w:p>
    <w:p w14:paraId="78C48E8E" w14:textId="77777777" w:rsidR="00B22F62" w:rsidRDefault="00B22F62" w:rsidP="00B22F62">
      <w:pPr>
        <w:pStyle w:val="Body1"/>
        <w:ind w:left="360"/>
        <w:rPr>
          <w:sz w:val="22"/>
        </w:rPr>
      </w:pPr>
      <w:r>
        <w:rPr>
          <w:rFonts w:hAnsi="Arial Unicode MS"/>
          <w:sz w:val="22"/>
        </w:rPr>
        <w:t xml:space="preserve">80-83 </w:t>
      </w:r>
      <w:r>
        <w:rPr>
          <w:rFonts w:hAnsi="Arial Unicode MS"/>
          <w:sz w:val="22"/>
        </w:rPr>
        <w:tab/>
        <w:t>B-</w:t>
      </w:r>
    </w:p>
    <w:p w14:paraId="279DDC84" w14:textId="77777777" w:rsidR="00B22F62" w:rsidRDefault="00B22F62" w:rsidP="00B22F62">
      <w:pPr>
        <w:pStyle w:val="Body1"/>
        <w:ind w:left="360"/>
        <w:rPr>
          <w:sz w:val="22"/>
        </w:rPr>
      </w:pPr>
      <w:r>
        <w:rPr>
          <w:rFonts w:hAnsi="Arial Unicode MS"/>
          <w:sz w:val="22"/>
        </w:rPr>
        <w:t>78+79</w:t>
      </w:r>
      <w:r>
        <w:rPr>
          <w:rFonts w:hAnsi="Arial Unicode MS"/>
          <w:sz w:val="22"/>
        </w:rPr>
        <w:tab/>
        <w:t>C+</w:t>
      </w:r>
    </w:p>
    <w:p w14:paraId="6E218267" w14:textId="77777777" w:rsidR="00B22F62" w:rsidRDefault="00B22F62" w:rsidP="00B22F62">
      <w:pPr>
        <w:pStyle w:val="Body1"/>
        <w:ind w:left="360"/>
        <w:rPr>
          <w:sz w:val="22"/>
        </w:rPr>
      </w:pPr>
      <w:r>
        <w:rPr>
          <w:rFonts w:hAnsi="Arial Unicode MS"/>
          <w:sz w:val="22"/>
        </w:rPr>
        <w:t>74-77</w:t>
      </w:r>
      <w:r>
        <w:rPr>
          <w:rFonts w:hAnsi="Arial Unicode MS"/>
          <w:sz w:val="22"/>
        </w:rPr>
        <w:tab/>
        <w:t>C</w:t>
      </w:r>
    </w:p>
    <w:p w14:paraId="16948A14" w14:textId="77777777" w:rsidR="00B22F62" w:rsidRDefault="00B22F62" w:rsidP="00B22F62">
      <w:pPr>
        <w:pStyle w:val="Body1"/>
        <w:ind w:left="360"/>
        <w:rPr>
          <w:sz w:val="22"/>
        </w:rPr>
      </w:pPr>
      <w:r>
        <w:rPr>
          <w:rFonts w:hAnsi="Arial Unicode MS"/>
          <w:sz w:val="22"/>
        </w:rPr>
        <w:t>70-73</w:t>
      </w:r>
      <w:r>
        <w:rPr>
          <w:rFonts w:hAnsi="Arial Unicode MS"/>
          <w:sz w:val="22"/>
        </w:rPr>
        <w:tab/>
        <w:t>C-</w:t>
      </w:r>
    </w:p>
    <w:p w14:paraId="5B81E107" w14:textId="77777777" w:rsidR="00B22F62" w:rsidRDefault="00B22F62" w:rsidP="00B22F62">
      <w:pPr>
        <w:pStyle w:val="Body1"/>
        <w:ind w:left="360"/>
        <w:rPr>
          <w:sz w:val="22"/>
        </w:rPr>
      </w:pPr>
      <w:r>
        <w:rPr>
          <w:rFonts w:hAnsi="Arial Unicode MS"/>
          <w:sz w:val="22"/>
        </w:rPr>
        <w:t xml:space="preserve">60-69 </w:t>
      </w:r>
      <w:r>
        <w:rPr>
          <w:rFonts w:hAnsi="Arial Unicode MS"/>
          <w:sz w:val="22"/>
        </w:rPr>
        <w:tab/>
        <w:t>D</w:t>
      </w:r>
    </w:p>
    <w:p w14:paraId="2D5C3104" w14:textId="77777777" w:rsidR="001478C4" w:rsidRDefault="005B2706" w:rsidP="001478C4">
      <w:pPr>
        <w:pStyle w:val="Body1"/>
        <w:ind w:left="360"/>
        <w:rPr>
          <w:rFonts w:hAnsi="Arial Unicode MS"/>
          <w:sz w:val="22"/>
          <w:u w:val="single"/>
        </w:rPr>
      </w:pPr>
      <w:r>
        <w:rPr>
          <w:rFonts w:hAnsi="Arial Unicode MS"/>
          <w:sz w:val="22"/>
        </w:rPr>
        <w:t>0-59</w:t>
      </w:r>
      <w:r>
        <w:rPr>
          <w:rFonts w:hAnsi="Arial Unicode MS"/>
          <w:sz w:val="22"/>
        </w:rPr>
        <w:tab/>
        <w:t>F</w:t>
      </w:r>
    </w:p>
    <w:p w14:paraId="261E82A6" w14:textId="77777777" w:rsidR="001478C4" w:rsidRDefault="001478C4" w:rsidP="001478C4">
      <w:pPr>
        <w:pStyle w:val="Body1"/>
        <w:ind w:left="360"/>
        <w:rPr>
          <w:rFonts w:hAnsi="Arial Unicode MS"/>
          <w:sz w:val="22"/>
          <w:u w:val="single"/>
        </w:rPr>
      </w:pPr>
    </w:p>
    <w:p w14:paraId="6B683490" w14:textId="7B86F27E" w:rsidR="00B22F62" w:rsidRDefault="001478C4" w:rsidP="001478C4">
      <w:pPr>
        <w:pStyle w:val="Body1"/>
        <w:ind w:left="360"/>
        <w:rPr>
          <w:sz w:val="22"/>
          <w:u w:val="single"/>
        </w:rPr>
      </w:pPr>
      <w:r>
        <w:rPr>
          <w:rFonts w:hAnsi="Arial Unicode MS"/>
          <w:sz w:val="22"/>
          <w:u w:val="single"/>
        </w:rPr>
        <w:t>P</w:t>
      </w:r>
      <w:r w:rsidR="00B22F62">
        <w:rPr>
          <w:rFonts w:hAnsi="Arial Unicode MS"/>
          <w:sz w:val="22"/>
          <w:u w:val="single"/>
        </w:rPr>
        <w:t xml:space="preserve">lagiarism and Academic Integrity </w:t>
      </w:r>
    </w:p>
    <w:p w14:paraId="17B56855" w14:textId="77777777" w:rsidR="00B22F62" w:rsidRDefault="00B22F62" w:rsidP="00B22F62">
      <w:pPr>
        <w:pStyle w:val="Body1"/>
        <w:spacing w:after="200"/>
        <w:ind w:left="360"/>
        <w:rPr>
          <w:sz w:val="22"/>
        </w:rPr>
      </w:pPr>
      <w:r>
        <w:rPr>
          <w:rFonts w:hAnsi="Arial Unicode MS"/>
          <w:sz w:val="22"/>
        </w:rPr>
        <w:t xml:space="preserve">It is your responsibility to accurately present work that you turn in and to properly cite sources that you use.  </w:t>
      </w:r>
    </w:p>
    <w:p w14:paraId="25704DA3" w14:textId="77777777" w:rsidR="00B22F62" w:rsidRDefault="00B22F62" w:rsidP="00B22F62">
      <w:pPr>
        <w:pStyle w:val="Body1"/>
        <w:spacing w:after="200"/>
        <w:ind w:left="360"/>
        <w:rPr>
          <w:sz w:val="22"/>
        </w:rPr>
      </w:pPr>
      <w:r>
        <w:rPr>
          <w:rFonts w:hAnsi="Arial Unicode MS"/>
          <w:sz w:val="22"/>
        </w:rPr>
        <w:t>Chapter fourteen of the UW system student handbook describes academic misconduct and its consequences:</w:t>
      </w:r>
    </w:p>
    <w:p w14:paraId="605F2800" w14:textId="77777777" w:rsidR="00B22F62" w:rsidRDefault="00B22F62" w:rsidP="00B22F62">
      <w:pPr>
        <w:pStyle w:val="Body1"/>
        <w:spacing w:after="200"/>
        <w:ind w:left="360"/>
        <w:rPr>
          <w:sz w:val="22"/>
        </w:rPr>
      </w:pPr>
      <w:r>
        <w:rPr>
          <w:rFonts w:hAnsi="Arial Unicode MS"/>
          <w:sz w:val="22"/>
        </w:rPr>
        <w:tab/>
        <w:t>Academic misconduct in an act in which a student:</w:t>
      </w:r>
    </w:p>
    <w:p w14:paraId="3D8E7446" w14:textId="77777777" w:rsidR="00B22F62" w:rsidRDefault="00B22F62" w:rsidP="00B22F62">
      <w:pPr>
        <w:pStyle w:val="Body1"/>
        <w:ind w:left="1440"/>
        <w:rPr>
          <w:sz w:val="22"/>
        </w:rPr>
      </w:pPr>
      <w:r>
        <w:rPr>
          <w:rFonts w:hAnsi="Arial Unicode MS"/>
          <w:sz w:val="22"/>
        </w:rPr>
        <w:t>- Seeks to claim credit for the work or efforts of another without authorization or citation</w:t>
      </w:r>
      <w:proofErr w:type="gramStart"/>
      <w:r>
        <w:rPr>
          <w:rFonts w:hAnsi="Arial Unicode MS"/>
          <w:sz w:val="22"/>
        </w:rPr>
        <w:t>;</w:t>
      </w:r>
      <w:proofErr w:type="gramEnd"/>
    </w:p>
    <w:p w14:paraId="1D0F66F7" w14:textId="77777777" w:rsidR="00B22F62" w:rsidRDefault="00B22F62" w:rsidP="00B22F62">
      <w:pPr>
        <w:pStyle w:val="Body1"/>
        <w:ind w:left="1440"/>
        <w:rPr>
          <w:sz w:val="22"/>
        </w:rPr>
      </w:pPr>
      <w:r>
        <w:rPr>
          <w:rFonts w:hAnsi="Arial Unicode MS"/>
          <w:sz w:val="22"/>
        </w:rPr>
        <w:t>- Uses unauthorized materials or fabricated data in any academic exercise</w:t>
      </w:r>
      <w:proofErr w:type="gramStart"/>
      <w:r>
        <w:rPr>
          <w:rFonts w:hAnsi="Arial Unicode MS"/>
          <w:sz w:val="22"/>
        </w:rPr>
        <w:t>;</w:t>
      </w:r>
      <w:proofErr w:type="gramEnd"/>
    </w:p>
    <w:p w14:paraId="72EDDAC8" w14:textId="77777777" w:rsidR="00B22F62" w:rsidRDefault="00B22F62" w:rsidP="00B22F62">
      <w:pPr>
        <w:pStyle w:val="Body1"/>
        <w:ind w:left="1440"/>
        <w:rPr>
          <w:sz w:val="22"/>
        </w:rPr>
      </w:pPr>
      <w:r>
        <w:rPr>
          <w:rFonts w:hAnsi="Arial Unicode MS"/>
          <w:sz w:val="22"/>
        </w:rPr>
        <w:t>- Forges or falsifies academic documents or records;</w:t>
      </w:r>
    </w:p>
    <w:p w14:paraId="29EF2EAE" w14:textId="77777777" w:rsidR="00B22F62" w:rsidRDefault="00B22F62" w:rsidP="00B22F62">
      <w:pPr>
        <w:pStyle w:val="Body1"/>
        <w:ind w:left="1440"/>
        <w:rPr>
          <w:sz w:val="22"/>
        </w:rPr>
      </w:pPr>
      <w:r>
        <w:rPr>
          <w:rFonts w:hAnsi="Arial Unicode MS"/>
          <w:sz w:val="22"/>
        </w:rPr>
        <w:t>- Intentionally impedes or damages the academic work of others;</w:t>
      </w:r>
    </w:p>
    <w:p w14:paraId="57DEA526" w14:textId="77777777" w:rsidR="00B22F62" w:rsidRDefault="00B22F62" w:rsidP="00B22F62">
      <w:pPr>
        <w:pStyle w:val="Body1"/>
        <w:ind w:left="1440"/>
        <w:rPr>
          <w:rFonts w:hAnsi="Arial Unicode MS"/>
          <w:sz w:val="22"/>
        </w:rPr>
      </w:pPr>
      <w:r>
        <w:rPr>
          <w:rFonts w:hAnsi="Arial Unicode MS"/>
          <w:sz w:val="22"/>
        </w:rPr>
        <w:t>- Engages in conduct aimed at making false representation of a student's academic performance</w:t>
      </w:r>
      <w:proofErr w:type="gramStart"/>
      <w:r>
        <w:rPr>
          <w:rFonts w:hAnsi="Arial Unicode MS"/>
          <w:sz w:val="22"/>
        </w:rPr>
        <w:t>;</w:t>
      </w:r>
      <w:proofErr w:type="gramEnd"/>
    </w:p>
    <w:p w14:paraId="137277C7" w14:textId="77777777" w:rsidR="00B22F62" w:rsidRDefault="00B22F62" w:rsidP="00B22F62">
      <w:pPr>
        <w:pStyle w:val="Body1"/>
        <w:ind w:left="1440"/>
        <w:rPr>
          <w:sz w:val="22"/>
        </w:rPr>
      </w:pPr>
      <w:r>
        <w:rPr>
          <w:rFonts w:hAnsi="Arial Unicode MS"/>
          <w:sz w:val="22"/>
        </w:rPr>
        <w:t>- Assists other students in any of these acts.</w:t>
      </w:r>
    </w:p>
    <w:p w14:paraId="2969C005" w14:textId="77777777" w:rsidR="00B22F62" w:rsidRDefault="00B22F62" w:rsidP="00B22F62">
      <w:pPr>
        <w:pStyle w:val="Body1"/>
        <w:ind w:left="360"/>
        <w:rPr>
          <w:sz w:val="22"/>
        </w:rPr>
      </w:pPr>
    </w:p>
    <w:p w14:paraId="58F85888" w14:textId="77777777" w:rsidR="00B22F62" w:rsidRDefault="00B22F62" w:rsidP="00B22F62">
      <w:pPr>
        <w:pStyle w:val="Body1"/>
        <w:ind w:left="360"/>
        <w:rPr>
          <w:sz w:val="22"/>
        </w:rPr>
      </w:pPr>
      <w:r>
        <w:rPr>
          <w:rFonts w:hAnsi="Arial Unicode MS"/>
          <w:sz w:val="22"/>
        </w:rPr>
        <w:tab/>
        <w:t>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hyperlink r:id="rId7" w:history="1">
        <w:r>
          <w:rPr>
            <w:rFonts w:hAnsi="Arial Unicode MS"/>
            <w:sz w:val="22"/>
          </w:rPr>
          <w:t>http://www.uww.edu/handbook/student/system_1403.html</w:t>
        </w:r>
      </w:hyperlink>
      <w:r>
        <w:rPr>
          <w:rFonts w:hAnsi="Arial Unicode MS"/>
          <w:sz w:val="22"/>
        </w:rPr>
        <w:t>)</w:t>
      </w:r>
    </w:p>
    <w:p w14:paraId="4A6935A5" w14:textId="77777777" w:rsidR="00B22F62" w:rsidRDefault="00B22F62" w:rsidP="00B22F62">
      <w:pPr>
        <w:pStyle w:val="Body1"/>
        <w:ind w:left="360"/>
        <w:rPr>
          <w:sz w:val="22"/>
        </w:rPr>
      </w:pPr>
    </w:p>
    <w:p w14:paraId="413BC56C" w14:textId="77777777" w:rsidR="00B22F62" w:rsidRDefault="00B22F62" w:rsidP="00B22F62">
      <w:pPr>
        <w:pStyle w:val="Body1"/>
        <w:spacing w:after="200"/>
        <w:ind w:left="360"/>
        <w:rPr>
          <w:sz w:val="22"/>
        </w:rPr>
      </w:pPr>
      <w:r>
        <w:rPr>
          <w:rFonts w:hAnsi="Arial Unicode MS"/>
          <w:sz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8" w:history="1">
        <w:r>
          <w:rPr>
            <w:rFonts w:hAnsi="Arial Unicode MS"/>
            <w:sz w:val="22"/>
          </w:rPr>
          <w:t>http://www.uww.edu/acadsupport/tutorial/plagiarism_workshop_registration.html</w:t>
        </w:r>
      </w:hyperlink>
      <w:r>
        <w:rPr>
          <w:rFonts w:hAnsi="Arial Unicode MS"/>
          <w:sz w:val="22"/>
        </w:rPr>
        <w:t xml:space="preserve"> for more information).</w:t>
      </w:r>
    </w:p>
    <w:p w14:paraId="2D1188D7" w14:textId="77777777" w:rsidR="00B22F62" w:rsidRDefault="00B22F62" w:rsidP="00B22F62">
      <w:pPr>
        <w:pStyle w:val="Body1"/>
        <w:spacing w:after="200"/>
        <w:ind w:left="360"/>
        <w:rPr>
          <w:sz w:val="22"/>
        </w:rPr>
      </w:pPr>
      <w:r>
        <w:rPr>
          <w:rFonts w:hAnsi="Arial Unicode MS"/>
          <w:sz w:val="22"/>
        </w:rPr>
        <w:t>The best way to avoid getting caught up in a messy and unpleasant academic misconduct imbroglio is to do your own work and to save all of the notes and drafts that you used to create your paper.  If you compose on a computer, it is always a good idea to save multiple versions of your paper when you make substantial revisions.  You can also email drafts to yourself.</w:t>
      </w:r>
    </w:p>
    <w:p w14:paraId="14BB7A52" w14:textId="77777777" w:rsidR="00B22F62" w:rsidRDefault="00B22F62" w:rsidP="00B22F62">
      <w:pPr>
        <w:pStyle w:val="Body1"/>
        <w:spacing w:after="200"/>
        <w:ind w:left="360"/>
        <w:rPr>
          <w:sz w:val="22"/>
          <w:u w:val="single"/>
        </w:rPr>
      </w:pPr>
      <w:r>
        <w:rPr>
          <w:rFonts w:hAnsi="Arial Unicode MS"/>
          <w:sz w:val="22"/>
          <w:u w:val="single"/>
        </w:rPr>
        <w:t>Deadlines</w:t>
      </w:r>
    </w:p>
    <w:p w14:paraId="200F3E7E" w14:textId="2782EB9D" w:rsidR="00B22F62" w:rsidRPr="00B22F62" w:rsidRDefault="00B22F62" w:rsidP="00B22F62">
      <w:pPr>
        <w:pStyle w:val="Body1"/>
        <w:spacing w:after="200"/>
        <w:ind w:left="360"/>
        <w:rPr>
          <w:sz w:val="22"/>
        </w:rPr>
      </w:pPr>
      <w:r>
        <w:rPr>
          <w:rFonts w:hAnsi="Arial Unicode MS"/>
          <w:sz w:val="22"/>
        </w:rPr>
        <w:t>Unless you arrange for an extension in advance of the deadline, I will not accept late papers.  Plan ahead and turn in your assignments on time.  Pop quizzes cannot be made up.  Papers must be turned in on paper; I will not accept emailed papers.  You may print your papers double sided or you may print on the backs of previously printed pages if you would like to save paper.</w:t>
      </w:r>
    </w:p>
    <w:p w14:paraId="03DD2FDC" w14:textId="77777777" w:rsidR="00B22F62" w:rsidRDefault="00B22F62" w:rsidP="00B22F62">
      <w:pPr>
        <w:pStyle w:val="Body1"/>
        <w:spacing w:after="200"/>
        <w:ind w:left="360"/>
        <w:rPr>
          <w:sz w:val="22"/>
          <w:u w:val="single"/>
        </w:rPr>
      </w:pPr>
      <w:r>
        <w:rPr>
          <w:rFonts w:hAnsi="Arial Unicode MS"/>
          <w:sz w:val="22"/>
          <w:u w:val="single"/>
        </w:rPr>
        <w:t>Special Needs</w:t>
      </w:r>
    </w:p>
    <w:p w14:paraId="5781B45B" w14:textId="77777777" w:rsidR="00B22F62" w:rsidRDefault="00B22F62" w:rsidP="00B22F62">
      <w:pPr>
        <w:pStyle w:val="Body1"/>
        <w:spacing w:after="200"/>
        <w:ind w:left="360"/>
        <w:rPr>
          <w:rFonts w:hAnsi="Arial Unicode MS"/>
          <w:sz w:val="22"/>
        </w:rPr>
      </w:pPr>
      <w:r>
        <w:rPr>
          <w:rFonts w:hAnsi="Arial Unicode MS"/>
          <w:sz w:val="22"/>
        </w:rPr>
        <w:t xml:space="preserve">The university in general and I in particular are 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 web at </w:t>
      </w:r>
      <w:hyperlink r:id="rId9" w:history="1">
        <w:r w:rsidRPr="00233C33">
          <w:rPr>
            <w:rStyle w:val="Hyperlink"/>
            <w:rFonts w:hAnsi="Arial Unicode MS"/>
            <w:sz w:val="22"/>
          </w:rPr>
          <w:t>http://www.uww.edu/csd/</w:t>
        </w:r>
      </w:hyperlink>
    </w:p>
    <w:p w14:paraId="09F9B3B4" w14:textId="77777777" w:rsidR="00144A50" w:rsidRDefault="00144A50" w:rsidP="00144A50">
      <w:pPr>
        <w:jc w:val="center"/>
        <w:rPr>
          <w:sz w:val="22"/>
          <w:szCs w:val="22"/>
        </w:rPr>
      </w:pPr>
    </w:p>
    <w:p w14:paraId="7B32499B" w14:textId="3C364B76" w:rsidR="002C716F" w:rsidRPr="00144A50" w:rsidRDefault="002C716F" w:rsidP="00144A50">
      <w:pPr>
        <w:jc w:val="center"/>
        <w:rPr>
          <w:b/>
          <w:sz w:val="22"/>
          <w:szCs w:val="22"/>
        </w:rPr>
      </w:pPr>
      <w:r w:rsidRPr="00144A50">
        <w:rPr>
          <w:b/>
          <w:sz w:val="22"/>
          <w:szCs w:val="22"/>
        </w:rPr>
        <w:t>Course Calendar</w:t>
      </w:r>
    </w:p>
    <w:p w14:paraId="143ABE36" w14:textId="77777777" w:rsidR="002C716F" w:rsidRDefault="002C716F">
      <w:pPr>
        <w:rPr>
          <w:sz w:val="22"/>
          <w:szCs w:val="22"/>
        </w:rPr>
      </w:pPr>
    </w:p>
    <w:p w14:paraId="0E3D5E2B" w14:textId="77777777" w:rsidR="002C716F" w:rsidRDefault="002C716F">
      <w:pPr>
        <w:rPr>
          <w:sz w:val="22"/>
          <w:szCs w:val="22"/>
        </w:rPr>
      </w:pPr>
    </w:p>
    <w:p w14:paraId="4B3E2D22" w14:textId="5E2B21DB" w:rsidR="002C716F" w:rsidRDefault="002C716F">
      <w:pPr>
        <w:rPr>
          <w:sz w:val="22"/>
          <w:szCs w:val="22"/>
        </w:rPr>
      </w:pPr>
      <w:r>
        <w:rPr>
          <w:sz w:val="22"/>
          <w:szCs w:val="22"/>
        </w:rPr>
        <w:t xml:space="preserve">1/21 </w:t>
      </w:r>
      <w:r w:rsidR="002A6FC9">
        <w:rPr>
          <w:sz w:val="22"/>
          <w:szCs w:val="22"/>
        </w:rPr>
        <w:tab/>
      </w:r>
      <w:r>
        <w:rPr>
          <w:sz w:val="22"/>
          <w:szCs w:val="22"/>
        </w:rPr>
        <w:t xml:space="preserve">Welcome, Introductions, </w:t>
      </w:r>
      <w:r>
        <w:rPr>
          <w:i/>
          <w:sz w:val="22"/>
          <w:szCs w:val="22"/>
        </w:rPr>
        <w:t>Moby-</w:t>
      </w:r>
      <w:r w:rsidRPr="002C716F">
        <w:rPr>
          <w:i/>
          <w:sz w:val="22"/>
          <w:szCs w:val="22"/>
        </w:rPr>
        <w:t>Dick</w:t>
      </w:r>
    </w:p>
    <w:p w14:paraId="2813CE09" w14:textId="439093CA" w:rsidR="002C716F" w:rsidRDefault="002C716F" w:rsidP="002C716F">
      <w:pPr>
        <w:ind w:left="720"/>
        <w:rPr>
          <w:sz w:val="22"/>
          <w:szCs w:val="22"/>
        </w:rPr>
      </w:pPr>
      <w:r>
        <w:rPr>
          <w:sz w:val="22"/>
          <w:szCs w:val="22"/>
        </w:rPr>
        <w:t>Please bring three pop or high culture references to Moby-Dick to this first class meeting.</w:t>
      </w:r>
    </w:p>
    <w:p w14:paraId="4E234D55" w14:textId="77777777" w:rsidR="00B515D5" w:rsidRDefault="00B515D5" w:rsidP="002C716F">
      <w:pPr>
        <w:ind w:left="720"/>
        <w:rPr>
          <w:sz w:val="22"/>
          <w:szCs w:val="22"/>
        </w:rPr>
      </w:pPr>
    </w:p>
    <w:p w14:paraId="3B5A9989" w14:textId="2815A551" w:rsidR="00B515D5" w:rsidRDefault="00B515D5" w:rsidP="002C716F">
      <w:pPr>
        <w:ind w:left="720"/>
        <w:rPr>
          <w:sz w:val="22"/>
          <w:szCs w:val="22"/>
        </w:rPr>
      </w:pPr>
      <w:r>
        <w:rPr>
          <w:sz w:val="22"/>
          <w:szCs w:val="22"/>
        </w:rPr>
        <w:t xml:space="preserve">Why a whole course on </w:t>
      </w:r>
      <w:r w:rsidR="002A6FC9">
        <w:rPr>
          <w:sz w:val="22"/>
          <w:szCs w:val="22"/>
        </w:rPr>
        <w:t>one author</w:t>
      </w:r>
      <w:r>
        <w:rPr>
          <w:sz w:val="22"/>
          <w:szCs w:val="22"/>
        </w:rPr>
        <w:t>?</w:t>
      </w:r>
    </w:p>
    <w:p w14:paraId="6173CD25" w14:textId="23EC0098" w:rsidR="002A6FC9" w:rsidRDefault="002A6FC9" w:rsidP="002C716F">
      <w:pPr>
        <w:ind w:left="720"/>
        <w:rPr>
          <w:sz w:val="22"/>
          <w:szCs w:val="22"/>
        </w:rPr>
      </w:pPr>
      <w:r>
        <w:rPr>
          <w:sz w:val="22"/>
          <w:szCs w:val="22"/>
        </w:rPr>
        <w:t>Why Herman Melville?</w:t>
      </w:r>
    </w:p>
    <w:p w14:paraId="3291F18A" w14:textId="77777777" w:rsidR="002A6FC9" w:rsidRDefault="002A6FC9" w:rsidP="002C716F">
      <w:pPr>
        <w:ind w:left="720"/>
        <w:rPr>
          <w:sz w:val="22"/>
          <w:szCs w:val="22"/>
        </w:rPr>
      </w:pPr>
    </w:p>
    <w:p w14:paraId="3C002EF4" w14:textId="77777777" w:rsidR="00E3061C" w:rsidRDefault="00E3061C" w:rsidP="00E3061C">
      <w:pPr>
        <w:ind w:firstLine="720"/>
        <w:rPr>
          <w:sz w:val="22"/>
          <w:szCs w:val="22"/>
        </w:rPr>
      </w:pPr>
      <w:r>
        <w:rPr>
          <w:sz w:val="22"/>
          <w:szCs w:val="22"/>
        </w:rPr>
        <w:t xml:space="preserve">What is the Use of Biography?  </w:t>
      </w:r>
      <w:proofErr w:type="gramStart"/>
      <w:r>
        <w:rPr>
          <w:sz w:val="22"/>
          <w:szCs w:val="22"/>
        </w:rPr>
        <w:t>A brief critical history.</w:t>
      </w:r>
      <w:proofErr w:type="gramEnd"/>
    </w:p>
    <w:p w14:paraId="448F0F4F" w14:textId="6E16289B" w:rsidR="002A6FC9" w:rsidRDefault="002A6FC9" w:rsidP="00E3061C">
      <w:pPr>
        <w:ind w:left="1440"/>
        <w:rPr>
          <w:sz w:val="22"/>
          <w:szCs w:val="22"/>
        </w:rPr>
      </w:pPr>
      <w:r>
        <w:rPr>
          <w:sz w:val="22"/>
          <w:szCs w:val="22"/>
        </w:rPr>
        <w:t xml:space="preserve">Read in Class: </w:t>
      </w:r>
      <w:r w:rsidR="00E3061C">
        <w:rPr>
          <w:sz w:val="22"/>
          <w:szCs w:val="22"/>
        </w:rPr>
        <w:t xml:space="preserve">Parker, Hershel.  </w:t>
      </w:r>
      <w:r>
        <w:rPr>
          <w:sz w:val="22"/>
          <w:szCs w:val="22"/>
        </w:rPr>
        <w:t xml:space="preserve">“Preface,” to </w:t>
      </w:r>
      <w:r>
        <w:rPr>
          <w:i/>
          <w:sz w:val="22"/>
          <w:szCs w:val="22"/>
        </w:rPr>
        <w:t>Melville Biography: An Inside Narrative</w:t>
      </w:r>
      <w:r>
        <w:rPr>
          <w:sz w:val="22"/>
          <w:szCs w:val="22"/>
        </w:rPr>
        <w:t xml:space="preserve"> </w:t>
      </w:r>
      <w:r w:rsidR="00E3061C">
        <w:rPr>
          <w:sz w:val="22"/>
          <w:szCs w:val="22"/>
        </w:rPr>
        <w:t>(Evanston, IL: Northwestern, 2012).</w:t>
      </w:r>
    </w:p>
    <w:p w14:paraId="2FDF894F" w14:textId="77777777" w:rsidR="002A6FC9" w:rsidRDefault="002A6FC9" w:rsidP="002C716F">
      <w:pPr>
        <w:ind w:left="720"/>
        <w:rPr>
          <w:sz w:val="22"/>
          <w:szCs w:val="22"/>
        </w:rPr>
      </w:pPr>
    </w:p>
    <w:p w14:paraId="1C827E6F" w14:textId="77777777" w:rsidR="002C716F" w:rsidRDefault="002C716F">
      <w:pPr>
        <w:rPr>
          <w:sz w:val="22"/>
          <w:szCs w:val="22"/>
        </w:rPr>
      </w:pPr>
    </w:p>
    <w:p w14:paraId="07226AED" w14:textId="55FC6931" w:rsidR="002C716F" w:rsidRPr="00D74E50" w:rsidRDefault="00D74E50" w:rsidP="00D74E50">
      <w:pPr>
        <w:jc w:val="center"/>
        <w:rPr>
          <w:b/>
          <w:sz w:val="22"/>
          <w:szCs w:val="22"/>
        </w:rPr>
      </w:pPr>
      <w:r w:rsidRPr="00D74E50">
        <w:rPr>
          <w:b/>
          <w:sz w:val="22"/>
          <w:szCs w:val="22"/>
        </w:rPr>
        <w:t xml:space="preserve">I. </w:t>
      </w:r>
      <w:r w:rsidR="00336DF2" w:rsidRPr="00D74E50">
        <w:rPr>
          <w:b/>
          <w:sz w:val="22"/>
          <w:szCs w:val="22"/>
        </w:rPr>
        <w:t>The Empire State</w:t>
      </w:r>
    </w:p>
    <w:p w14:paraId="7450E963" w14:textId="53418FBB" w:rsidR="002C716F" w:rsidRDefault="002C716F">
      <w:pPr>
        <w:rPr>
          <w:sz w:val="22"/>
          <w:szCs w:val="22"/>
        </w:rPr>
      </w:pPr>
      <w:r>
        <w:rPr>
          <w:sz w:val="22"/>
          <w:szCs w:val="22"/>
        </w:rPr>
        <w:t xml:space="preserve">1/23 </w:t>
      </w:r>
      <w:r>
        <w:rPr>
          <w:sz w:val="22"/>
          <w:szCs w:val="22"/>
        </w:rPr>
        <w:tab/>
      </w:r>
      <w:proofErr w:type="spellStart"/>
      <w:r w:rsidRPr="00336DF2">
        <w:rPr>
          <w:i/>
          <w:sz w:val="22"/>
          <w:szCs w:val="22"/>
        </w:rPr>
        <w:t>Redburn</w:t>
      </w:r>
      <w:proofErr w:type="spellEnd"/>
      <w:r w:rsidR="00336DF2">
        <w:rPr>
          <w:sz w:val="22"/>
          <w:szCs w:val="22"/>
        </w:rPr>
        <w:t xml:space="preserve"> </w:t>
      </w:r>
      <w:proofErr w:type="spellStart"/>
      <w:r w:rsidR="002408F0">
        <w:rPr>
          <w:sz w:val="22"/>
          <w:szCs w:val="22"/>
        </w:rPr>
        <w:t>ch.</w:t>
      </w:r>
      <w:proofErr w:type="spellEnd"/>
      <w:r w:rsidR="002408F0">
        <w:rPr>
          <w:sz w:val="22"/>
          <w:szCs w:val="22"/>
        </w:rPr>
        <w:t xml:space="preserve"> </w:t>
      </w:r>
      <w:r w:rsidR="00336DF2">
        <w:rPr>
          <w:sz w:val="22"/>
          <w:szCs w:val="22"/>
        </w:rPr>
        <w:t>1-7</w:t>
      </w:r>
    </w:p>
    <w:p w14:paraId="787E9C1F" w14:textId="5DE3EF2A" w:rsidR="003F71C4" w:rsidRDefault="003F71C4" w:rsidP="003F71C4">
      <w:pPr>
        <w:ind w:left="720"/>
        <w:rPr>
          <w:sz w:val="22"/>
          <w:szCs w:val="22"/>
        </w:rPr>
      </w:pPr>
      <w:r>
        <w:rPr>
          <w:sz w:val="22"/>
          <w:szCs w:val="22"/>
        </w:rPr>
        <w:t>Please return the index card I have provided with the following information</w:t>
      </w:r>
    </w:p>
    <w:p w14:paraId="0C5B127A" w14:textId="55330BFE" w:rsidR="003F71C4" w:rsidRDefault="003F71C4" w:rsidP="003F71C4">
      <w:pPr>
        <w:pStyle w:val="ListParagraph"/>
        <w:numPr>
          <w:ilvl w:val="0"/>
          <w:numId w:val="5"/>
        </w:numPr>
        <w:rPr>
          <w:sz w:val="22"/>
          <w:szCs w:val="22"/>
        </w:rPr>
      </w:pPr>
      <w:r>
        <w:rPr>
          <w:sz w:val="22"/>
          <w:szCs w:val="22"/>
        </w:rPr>
        <w:t>Photograph of your choice</w:t>
      </w:r>
    </w:p>
    <w:p w14:paraId="2C38586F" w14:textId="77777777" w:rsidR="003F71C4" w:rsidRPr="002C716F" w:rsidRDefault="003F71C4" w:rsidP="003F71C4">
      <w:pPr>
        <w:pStyle w:val="ListParagraph"/>
        <w:numPr>
          <w:ilvl w:val="0"/>
          <w:numId w:val="5"/>
        </w:numPr>
        <w:rPr>
          <w:sz w:val="22"/>
          <w:szCs w:val="22"/>
        </w:rPr>
      </w:pPr>
      <w:r w:rsidRPr="002C716F">
        <w:rPr>
          <w:sz w:val="22"/>
          <w:szCs w:val="22"/>
        </w:rPr>
        <w:t>Name</w:t>
      </w:r>
    </w:p>
    <w:p w14:paraId="08A567E1" w14:textId="77777777" w:rsidR="003F71C4" w:rsidRDefault="003F71C4" w:rsidP="003F71C4">
      <w:pPr>
        <w:pStyle w:val="ListParagraph"/>
        <w:numPr>
          <w:ilvl w:val="0"/>
          <w:numId w:val="5"/>
        </w:numPr>
        <w:rPr>
          <w:sz w:val="22"/>
          <w:szCs w:val="22"/>
        </w:rPr>
      </w:pPr>
      <w:r>
        <w:rPr>
          <w:sz w:val="22"/>
          <w:szCs w:val="22"/>
        </w:rPr>
        <w:t>Hometown</w:t>
      </w:r>
    </w:p>
    <w:p w14:paraId="4C8ED623" w14:textId="77777777" w:rsidR="003F71C4" w:rsidRDefault="003F71C4" w:rsidP="003F71C4">
      <w:pPr>
        <w:pStyle w:val="ListParagraph"/>
        <w:numPr>
          <w:ilvl w:val="0"/>
          <w:numId w:val="5"/>
        </w:numPr>
        <w:rPr>
          <w:sz w:val="22"/>
          <w:szCs w:val="22"/>
        </w:rPr>
      </w:pPr>
      <w:r>
        <w:rPr>
          <w:sz w:val="22"/>
          <w:szCs w:val="22"/>
        </w:rPr>
        <w:t>Major and/or career aspiration</w:t>
      </w:r>
    </w:p>
    <w:p w14:paraId="1EB9EDC9" w14:textId="77777777" w:rsidR="003F71C4" w:rsidRPr="002C716F" w:rsidRDefault="003F71C4" w:rsidP="003F71C4">
      <w:pPr>
        <w:pStyle w:val="ListParagraph"/>
        <w:numPr>
          <w:ilvl w:val="0"/>
          <w:numId w:val="5"/>
        </w:numPr>
        <w:rPr>
          <w:sz w:val="22"/>
          <w:szCs w:val="22"/>
        </w:rPr>
      </w:pPr>
      <w:r>
        <w:rPr>
          <w:sz w:val="22"/>
          <w:szCs w:val="22"/>
        </w:rPr>
        <w:t>Why did you take this class?</w:t>
      </w:r>
    </w:p>
    <w:p w14:paraId="7A2FCD01" w14:textId="77777777" w:rsidR="002C716F" w:rsidRDefault="002C716F">
      <w:pPr>
        <w:rPr>
          <w:sz w:val="22"/>
          <w:szCs w:val="22"/>
        </w:rPr>
      </w:pPr>
    </w:p>
    <w:p w14:paraId="16D8AB08" w14:textId="1533DF24" w:rsidR="002C716F" w:rsidRPr="00336DF2" w:rsidRDefault="002C716F">
      <w:pPr>
        <w:rPr>
          <w:sz w:val="22"/>
          <w:szCs w:val="22"/>
        </w:rPr>
      </w:pPr>
      <w:r>
        <w:rPr>
          <w:sz w:val="22"/>
          <w:szCs w:val="22"/>
        </w:rPr>
        <w:t>1/28</w:t>
      </w:r>
      <w:r w:rsidR="00FA182E">
        <w:rPr>
          <w:sz w:val="22"/>
          <w:szCs w:val="22"/>
        </w:rPr>
        <w:tab/>
      </w:r>
      <w:proofErr w:type="spellStart"/>
      <w:r w:rsidR="00336DF2" w:rsidRPr="00336DF2">
        <w:rPr>
          <w:i/>
          <w:sz w:val="22"/>
          <w:szCs w:val="22"/>
        </w:rPr>
        <w:t>Redburn</w:t>
      </w:r>
      <w:proofErr w:type="spellEnd"/>
      <w:r w:rsidR="00336DF2">
        <w:rPr>
          <w:sz w:val="22"/>
          <w:szCs w:val="22"/>
        </w:rPr>
        <w:t xml:space="preserve"> </w:t>
      </w:r>
      <w:proofErr w:type="spellStart"/>
      <w:r w:rsidR="002408F0">
        <w:rPr>
          <w:sz w:val="22"/>
          <w:szCs w:val="22"/>
        </w:rPr>
        <w:t>ch.</w:t>
      </w:r>
      <w:proofErr w:type="spellEnd"/>
      <w:r w:rsidR="002408F0">
        <w:rPr>
          <w:sz w:val="22"/>
          <w:szCs w:val="22"/>
        </w:rPr>
        <w:t xml:space="preserve"> </w:t>
      </w:r>
      <w:r w:rsidR="00336DF2">
        <w:rPr>
          <w:sz w:val="22"/>
          <w:szCs w:val="22"/>
        </w:rPr>
        <w:t xml:space="preserve">30-34, </w:t>
      </w:r>
      <w:r w:rsidR="00336DF2">
        <w:rPr>
          <w:i/>
          <w:sz w:val="22"/>
          <w:szCs w:val="22"/>
        </w:rPr>
        <w:t>43-46</w:t>
      </w:r>
    </w:p>
    <w:p w14:paraId="7DFC2BFD" w14:textId="77777777" w:rsidR="002C716F" w:rsidRDefault="002C716F">
      <w:pPr>
        <w:rPr>
          <w:sz w:val="22"/>
          <w:szCs w:val="22"/>
        </w:rPr>
      </w:pPr>
    </w:p>
    <w:p w14:paraId="4E309074" w14:textId="44712B18" w:rsidR="002C716F" w:rsidRDefault="002C716F">
      <w:pPr>
        <w:rPr>
          <w:i/>
          <w:sz w:val="22"/>
          <w:szCs w:val="22"/>
        </w:rPr>
      </w:pPr>
      <w:r>
        <w:rPr>
          <w:sz w:val="22"/>
          <w:szCs w:val="22"/>
        </w:rPr>
        <w:t>1/30</w:t>
      </w:r>
      <w:r w:rsidR="00336DF2">
        <w:rPr>
          <w:sz w:val="22"/>
          <w:szCs w:val="22"/>
        </w:rPr>
        <w:tab/>
      </w:r>
      <w:proofErr w:type="spellStart"/>
      <w:r w:rsidR="002A6FC9" w:rsidRPr="002A6FC9">
        <w:rPr>
          <w:sz w:val="22"/>
          <w:szCs w:val="22"/>
        </w:rPr>
        <w:t>Mabie</w:t>
      </w:r>
      <w:proofErr w:type="spellEnd"/>
      <w:r w:rsidR="002A6FC9">
        <w:rPr>
          <w:sz w:val="22"/>
          <w:szCs w:val="22"/>
        </w:rPr>
        <w:t>, “Herman Melville and Nineteenth-Century American Dwelling” (D2L PDF)</w:t>
      </w:r>
    </w:p>
    <w:p w14:paraId="00EA267D" w14:textId="14E42481" w:rsidR="00336DF2" w:rsidRPr="002A6FC9" w:rsidRDefault="003412FF" w:rsidP="00407615">
      <w:pPr>
        <w:ind w:left="720"/>
        <w:rPr>
          <w:sz w:val="22"/>
          <w:szCs w:val="22"/>
        </w:rPr>
      </w:pPr>
      <w:r w:rsidRPr="003412FF">
        <w:rPr>
          <w:sz w:val="22"/>
          <w:szCs w:val="22"/>
        </w:rPr>
        <w:t xml:space="preserve">Read one chapter of </w:t>
      </w:r>
      <w:r w:rsidR="00336DF2" w:rsidRPr="003412FF">
        <w:rPr>
          <w:sz w:val="22"/>
          <w:szCs w:val="22"/>
        </w:rPr>
        <w:t>Hershel Parker</w:t>
      </w:r>
      <w:r w:rsidRPr="003412FF">
        <w:rPr>
          <w:sz w:val="22"/>
          <w:szCs w:val="22"/>
        </w:rPr>
        <w:t>’s</w:t>
      </w:r>
      <w:r>
        <w:rPr>
          <w:i/>
          <w:sz w:val="22"/>
          <w:szCs w:val="22"/>
        </w:rPr>
        <w:t xml:space="preserve"> Herman Melville: A Biography (Volume 1 or 2)</w:t>
      </w:r>
      <w:r w:rsidR="002A6FC9">
        <w:rPr>
          <w:i/>
          <w:sz w:val="22"/>
          <w:szCs w:val="22"/>
        </w:rPr>
        <w:t xml:space="preserve"> </w:t>
      </w:r>
      <w:r w:rsidR="002A6FC9">
        <w:rPr>
          <w:sz w:val="22"/>
          <w:szCs w:val="22"/>
        </w:rPr>
        <w:t>(HAL Reserve)</w:t>
      </w:r>
    </w:p>
    <w:p w14:paraId="23C506CD" w14:textId="77777777" w:rsidR="002C716F" w:rsidRDefault="002C716F">
      <w:pPr>
        <w:rPr>
          <w:sz w:val="22"/>
          <w:szCs w:val="22"/>
        </w:rPr>
      </w:pPr>
    </w:p>
    <w:p w14:paraId="6658BB5F" w14:textId="0E4F61CD" w:rsidR="00336DF2" w:rsidRPr="00D74E50" w:rsidRDefault="00D74E50" w:rsidP="00D74E50">
      <w:pPr>
        <w:jc w:val="center"/>
        <w:rPr>
          <w:b/>
          <w:sz w:val="22"/>
          <w:szCs w:val="22"/>
        </w:rPr>
      </w:pPr>
      <w:r w:rsidRPr="00D74E50">
        <w:rPr>
          <w:b/>
          <w:sz w:val="22"/>
          <w:szCs w:val="22"/>
        </w:rPr>
        <w:t xml:space="preserve">II.  </w:t>
      </w:r>
      <w:r w:rsidR="002408F0" w:rsidRPr="00D74E50">
        <w:rPr>
          <w:b/>
          <w:sz w:val="22"/>
          <w:szCs w:val="22"/>
        </w:rPr>
        <w:t xml:space="preserve">The </w:t>
      </w:r>
      <w:r w:rsidR="00336DF2" w:rsidRPr="00D74E50">
        <w:rPr>
          <w:b/>
          <w:sz w:val="22"/>
          <w:szCs w:val="22"/>
        </w:rPr>
        <w:t>South Pacific</w:t>
      </w:r>
    </w:p>
    <w:p w14:paraId="741DACBC" w14:textId="5ADBF33B" w:rsidR="002C716F" w:rsidRDefault="002C716F">
      <w:pPr>
        <w:rPr>
          <w:sz w:val="22"/>
          <w:szCs w:val="22"/>
        </w:rPr>
      </w:pPr>
      <w:r>
        <w:rPr>
          <w:sz w:val="22"/>
          <w:szCs w:val="22"/>
        </w:rPr>
        <w:t>2/4</w:t>
      </w:r>
      <w:r w:rsidR="00336DF2">
        <w:rPr>
          <w:sz w:val="22"/>
          <w:szCs w:val="22"/>
        </w:rPr>
        <w:tab/>
      </w:r>
      <w:proofErr w:type="spellStart"/>
      <w:r w:rsidR="00336DF2" w:rsidRPr="00336DF2">
        <w:rPr>
          <w:i/>
          <w:sz w:val="22"/>
          <w:szCs w:val="22"/>
        </w:rPr>
        <w:t>Typee</w:t>
      </w:r>
      <w:proofErr w:type="spellEnd"/>
      <w:r w:rsidR="00336DF2">
        <w:rPr>
          <w:i/>
          <w:sz w:val="22"/>
          <w:szCs w:val="22"/>
        </w:rPr>
        <w:t xml:space="preserve"> </w:t>
      </w:r>
      <w:proofErr w:type="spellStart"/>
      <w:r w:rsidR="002408F0">
        <w:rPr>
          <w:sz w:val="22"/>
          <w:szCs w:val="22"/>
        </w:rPr>
        <w:t>ch.</w:t>
      </w:r>
      <w:proofErr w:type="spellEnd"/>
      <w:r w:rsidR="002408F0">
        <w:rPr>
          <w:sz w:val="22"/>
          <w:szCs w:val="22"/>
        </w:rPr>
        <w:t xml:space="preserve"> </w:t>
      </w:r>
      <w:r w:rsidR="00336DF2" w:rsidRPr="002408F0">
        <w:rPr>
          <w:sz w:val="22"/>
          <w:szCs w:val="22"/>
        </w:rPr>
        <w:t>1-5</w:t>
      </w:r>
    </w:p>
    <w:p w14:paraId="7C60CE31" w14:textId="77777777" w:rsidR="002C716F" w:rsidRDefault="002C716F">
      <w:pPr>
        <w:rPr>
          <w:sz w:val="22"/>
          <w:szCs w:val="22"/>
        </w:rPr>
      </w:pPr>
    </w:p>
    <w:p w14:paraId="2A9FCD9A" w14:textId="2C6B95EA" w:rsidR="00DD1462" w:rsidRDefault="00DD1462" w:rsidP="00DD1462">
      <w:pPr>
        <w:ind w:firstLine="720"/>
        <w:rPr>
          <w:rFonts w:ascii="Times New Roman" w:hAnsi="Times New Roman" w:cs="Times New Roman"/>
          <w:b/>
          <w:sz w:val="22"/>
          <w:szCs w:val="22"/>
          <w:u w:val="single"/>
        </w:rPr>
      </w:pPr>
      <w:r>
        <w:rPr>
          <w:rFonts w:ascii="Times New Roman" w:hAnsi="Times New Roman" w:cs="Times New Roman"/>
          <w:b/>
          <w:sz w:val="22"/>
          <w:szCs w:val="22"/>
          <w:u w:val="single"/>
        </w:rPr>
        <w:t>February 4 at 7:3</w:t>
      </w:r>
      <w:r w:rsidRPr="00330034">
        <w:rPr>
          <w:rFonts w:ascii="Times New Roman" w:hAnsi="Times New Roman" w:cs="Times New Roman"/>
          <w:b/>
          <w:sz w:val="22"/>
          <w:szCs w:val="22"/>
          <w:u w:val="single"/>
        </w:rPr>
        <w:t xml:space="preserve">0 pm - </w:t>
      </w:r>
      <w:r w:rsidRPr="00330034">
        <w:rPr>
          <w:rFonts w:ascii="Times New Roman" w:hAnsi="Times New Roman" w:cs="Times New Roman"/>
          <w:b/>
          <w:i/>
          <w:sz w:val="22"/>
          <w:szCs w:val="22"/>
          <w:u w:val="single"/>
        </w:rPr>
        <w:t xml:space="preserve">Hamlet </w:t>
      </w:r>
      <w:r w:rsidRPr="00330034">
        <w:rPr>
          <w:rFonts w:ascii="Times New Roman" w:hAnsi="Times New Roman" w:cs="Times New Roman"/>
          <w:b/>
          <w:sz w:val="22"/>
          <w:szCs w:val="22"/>
          <w:u w:val="single"/>
        </w:rPr>
        <w:t>at the Young Auditorium</w:t>
      </w:r>
      <w:r>
        <w:rPr>
          <w:rFonts w:ascii="Times New Roman" w:hAnsi="Times New Roman" w:cs="Times New Roman"/>
          <w:b/>
          <w:sz w:val="22"/>
          <w:szCs w:val="22"/>
          <w:u w:val="single"/>
        </w:rPr>
        <w:t xml:space="preserve"> (Optional)</w:t>
      </w:r>
    </w:p>
    <w:p w14:paraId="583636A2" w14:textId="77777777" w:rsidR="00DD1462" w:rsidRDefault="00DD1462">
      <w:pPr>
        <w:rPr>
          <w:sz w:val="22"/>
          <w:szCs w:val="22"/>
        </w:rPr>
      </w:pPr>
    </w:p>
    <w:p w14:paraId="28D33247" w14:textId="6511C5DF" w:rsidR="002C716F" w:rsidRDefault="002C716F">
      <w:pPr>
        <w:rPr>
          <w:sz w:val="22"/>
          <w:szCs w:val="22"/>
        </w:rPr>
      </w:pPr>
      <w:r>
        <w:rPr>
          <w:sz w:val="22"/>
          <w:szCs w:val="22"/>
        </w:rPr>
        <w:t>2/6</w:t>
      </w:r>
      <w:r w:rsidR="00336DF2">
        <w:rPr>
          <w:sz w:val="22"/>
          <w:szCs w:val="22"/>
        </w:rPr>
        <w:tab/>
      </w:r>
      <w:proofErr w:type="spellStart"/>
      <w:r w:rsidR="00336DF2" w:rsidRPr="00336DF2">
        <w:rPr>
          <w:i/>
          <w:sz w:val="22"/>
          <w:szCs w:val="22"/>
        </w:rPr>
        <w:t>Typee</w:t>
      </w:r>
      <w:proofErr w:type="spellEnd"/>
      <w:r w:rsidR="00336DF2">
        <w:rPr>
          <w:i/>
          <w:sz w:val="22"/>
          <w:szCs w:val="22"/>
        </w:rPr>
        <w:t xml:space="preserve"> </w:t>
      </w:r>
      <w:proofErr w:type="spellStart"/>
      <w:r w:rsidR="002408F0">
        <w:rPr>
          <w:sz w:val="22"/>
          <w:szCs w:val="22"/>
        </w:rPr>
        <w:t>ch.</w:t>
      </w:r>
      <w:proofErr w:type="spellEnd"/>
      <w:r w:rsidR="002408F0">
        <w:rPr>
          <w:sz w:val="22"/>
          <w:szCs w:val="22"/>
        </w:rPr>
        <w:t xml:space="preserve"> </w:t>
      </w:r>
      <w:r w:rsidR="00982E72" w:rsidRPr="002408F0">
        <w:rPr>
          <w:sz w:val="22"/>
          <w:szCs w:val="22"/>
        </w:rPr>
        <w:t>6-10</w:t>
      </w:r>
    </w:p>
    <w:p w14:paraId="3206FC6E" w14:textId="77777777" w:rsidR="002C716F" w:rsidRDefault="002C716F">
      <w:pPr>
        <w:rPr>
          <w:sz w:val="22"/>
          <w:szCs w:val="22"/>
        </w:rPr>
      </w:pPr>
    </w:p>
    <w:p w14:paraId="030B6A5F" w14:textId="59502B13" w:rsidR="000E7253" w:rsidRDefault="002C716F">
      <w:pPr>
        <w:rPr>
          <w:sz w:val="22"/>
          <w:szCs w:val="22"/>
        </w:rPr>
      </w:pPr>
      <w:r>
        <w:rPr>
          <w:sz w:val="22"/>
          <w:szCs w:val="22"/>
        </w:rPr>
        <w:t>2/11</w:t>
      </w:r>
      <w:r w:rsidR="00982E72">
        <w:rPr>
          <w:sz w:val="22"/>
          <w:szCs w:val="22"/>
        </w:rPr>
        <w:tab/>
      </w:r>
      <w:r w:rsidR="000E7253">
        <w:rPr>
          <w:sz w:val="22"/>
          <w:szCs w:val="22"/>
        </w:rPr>
        <w:t>Tools for Literary Scholarship (</w:t>
      </w:r>
      <w:proofErr w:type="spellStart"/>
      <w:r w:rsidR="000E7253">
        <w:rPr>
          <w:sz w:val="22"/>
          <w:szCs w:val="22"/>
        </w:rPr>
        <w:t>WorldCat</w:t>
      </w:r>
      <w:proofErr w:type="spellEnd"/>
      <w:r w:rsidR="000E7253">
        <w:rPr>
          <w:sz w:val="22"/>
          <w:szCs w:val="22"/>
        </w:rPr>
        <w:t>, MLA Bibliography, and Scholarly Editions)</w:t>
      </w:r>
    </w:p>
    <w:p w14:paraId="578A8298" w14:textId="264BAA10" w:rsidR="000E7253" w:rsidRDefault="000E7253" w:rsidP="000E7253">
      <w:pPr>
        <w:ind w:firstLine="720"/>
        <w:rPr>
          <w:sz w:val="22"/>
          <w:szCs w:val="22"/>
        </w:rPr>
      </w:pPr>
      <w:r>
        <w:rPr>
          <w:sz w:val="22"/>
          <w:szCs w:val="22"/>
        </w:rPr>
        <w:t xml:space="preserve">Meet in Harold Anderson Library </w:t>
      </w:r>
    </w:p>
    <w:p w14:paraId="510EC52D" w14:textId="4D817D7B" w:rsidR="002C716F" w:rsidRDefault="00982E72" w:rsidP="000E7253">
      <w:pPr>
        <w:ind w:firstLine="720"/>
        <w:rPr>
          <w:sz w:val="22"/>
          <w:szCs w:val="22"/>
        </w:rPr>
      </w:pPr>
      <w:proofErr w:type="spellStart"/>
      <w:r w:rsidRPr="00336DF2">
        <w:rPr>
          <w:i/>
          <w:sz w:val="22"/>
          <w:szCs w:val="22"/>
        </w:rPr>
        <w:t>Typee</w:t>
      </w:r>
      <w:proofErr w:type="spellEnd"/>
      <w:r>
        <w:rPr>
          <w:i/>
          <w:sz w:val="22"/>
          <w:szCs w:val="22"/>
        </w:rPr>
        <w:t xml:space="preserve"> </w:t>
      </w:r>
      <w:proofErr w:type="spellStart"/>
      <w:r w:rsidR="002408F0">
        <w:rPr>
          <w:sz w:val="22"/>
          <w:szCs w:val="22"/>
        </w:rPr>
        <w:t>ch.</w:t>
      </w:r>
      <w:proofErr w:type="spellEnd"/>
      <w:r w:rsidR="002408F0">
        <w:rPr>
          <w:sz w:val="22"/>
          <w:szCs w:val="22"/>
        </w:rPr>
        <w:t xml:space="preserve"> </w:t>
      </w:r>
      <w:r w:rsidRPr="002408F0">
        <w:rPr>
          <w:sz w:val="22"/>
          <w:szCs w:val="22"/>
        </w:rPr>
        <w:t>11-15</w:t>
      </w:r>
    </w:p>
    <w:p w14:paraId="63192D99" w14:textId="77777777" w:rsidR="002C716F" w:rsidRDefault="002C716F">
      <w:pPr>
        <w:rPr>
          <w:sz w:val="22"/>
          <w:szCs w:val="22"/>
        </w:rPr>
      </w:pPr>
    </w:p>
    <w:p w14:paraId="57F71F25" w14:textId="4F398956" w:rsidR="002C716F" w:rsidRDefault="002C716F">
      <w:pPr>
        <w:rPr>
          <w:sz w:val="22"/>
          <w:szCs w:val="22"/>
        </w:rPr>
      </w:pPr>
      <w:r>
        <w:rPr>
          <w:sz w:val="22"/>
          <w:szCs w:val="22"/>
        </w:rPr>
        <w:t>2/14</w:t>
      </w:r>
      <w:r w:rsidR="00982E72">
        <w:rPr>
          <w:sz w:val="22"/>
          <w:szCs w:val="22"/>
        </w:rPr>
        <w:tab/>
      </w:r>
      <w:proofErr w:type="spellStart"/>
      <w:r w:rsidR="00982E72" w:rsidRPr="00336DF2">
        <w:rPr>
          <w:i/>
          <w:sz w:val="22"/>
          <w:szCs w:val="22"/>
        </w:rPr>
        <w:t>Typee</w:t>
      </w:r>
      <w:proofErr w:type="spellEnd"/>
      <w:r w:rsidR="00982E72">
        <w:rPr>
          <w:i/>
          <w:sz w:val="22"/>
          <w:szCs w:val="22"/>
        </w:rPr>
        <w:t xml:space="preserve"> </w:t>
      </w:r>
      <w:proofErr w:type="spellStart"/>
      <w:r w:rsidR="002408F0">
        <w:rPr>
          <w:sz w:val="22"/>
          <w:szCs w:val="22"/>
        </w:rPr>
        <w:t>ch.</w:t>
      </w:r>
      <w:proofErr w:type="spellEnd"/>
      <w:r w:rsidR="002408F0">
        <w:rPr>
          <w:sz w:val="22"/>
          <w:szCs w:val="22"/>
        </w:rPr>
        <w:t xml:space="preserve"> </w:t>
      </w:r>
      <w:r w:rsidR="00982E72" w:rsidRPr="002408F0">
        <w:rPr>
          <w:sz w:val="22"/>
          <w:szCs w:val="22"/>
        </w:rPr>
        <w:t>16-22</w:t>
      </w:r>
    </w:p>
    <w:p w14:paraId="53B3B587" w14:textId="6320C249" w:rsidR="002C716F" w:rsidRDefault="00E3061C">
      <w:pPr>
        <w:rPr>
          <w:sz w:val="22"/>
          <w:szCs w:val="22"/>
        </w:rPr>
      </w:pPr>
      <w:r>
        <w:rPr>
          <w:sz w:val="22"/>
          <w:szCs w:val="22"/>
        </w:rPr>
        <w:tab/>
      </w:r>
    </w:p>
    <w:p w14:paraId="35F1761F" w14:textId="751634BA" w:rsidR="00DD1462" w:rsidRDefault="002C716F">
      <w:pPr>
        <w:rPr>
          <w:sz w:val="22"/>
          <w:szCs w:val="22"/>
        </w:rPr>
      </w:pPr>
      <w:r>
        <w:rPr>
          <w:sz w:val="22"/>
          <w:szCs w:val="22"/>
        </w:rPr>
        <w:t>2/18</w:t>
      </w:r>
      <w:r w:rsidR="00982E72">
        <w:rPr>
          <w:sz w:val="22"/>
          <w:szCs w:val="22"/>
        </w:rPr>
        <w:tab/>
      </w:r>
      <w:r w:rsidR="00DD1462">
        <w:rPr>
          <w:sz w:val="22"/>
          <w:szCs w:val="22"/>
        </w:rPr>
        <w:t>Graded Discussion (Group A 12:30- 1:05, Group B 1:10-1:45)</w:t>
      </w:r>
    </w:p>
    <w:p w14:paraId="3047EA44" w14:textId="0B4D4175" w:rsidR="002C716F" w:rsidRDefault="00982E72" w:rsidP="00DD1462">
      <w:pPr>
        <w:ind w:firstLine="720"/>
        <w:rPr>
          <w:sz w:val="22"/>
          <w:szCs w:val="22"/>
        </w:rPr>
      </w:pPr>
      <w:proofErr w:type="spellStart"/>
      <w:r w:rsidRPr="00336DF2">
        <w:rPr>
          <w:i/>
          <w:sz w:val="22"/>
          <w:szCs w:val="22"/>
        </w:rPr>
        <w:t>Typee</w:t>
      </w:r>
      <w:proofErr w:type="spellEnd"/>
      <w:r>
        <w:rPr>
          <w:i/>
          <w:sz w:val="22"/>
          <w:szCs w:val="22"/>
        </w:rPr>
        <w:t xml:space="preserve"> </w:t>
      </w:r>
      <w:proofErr w:type="spellStart"/>
      <w:r w:rsidR="002408F0">
        <w:rPr>
          <w:sz w:val="22"/>
          <w:szCs w:val="22"/>
        </w:rPr>
        <w:t>ch.</w:t>
      </w:r>
      <w:proofErr w:type="spellEnd"/>
      <w:r w:rsidR="002408F0">
        <w:rPr>
          <w:sz w:val="22"/>
          <w:szCs w:val="22"/>
        </w:rPr>
        <w:t xml:space="preserve"> </w:t>
      </w:r>
      <w:r>
        <w:rPr>
          <w:sz w:val="22"/>
          <w:szCs w:val="22"/>
        </w:rPr>
        <w:t>23-27</w:t>
      </w:r>
    </w:p>
    <w:p w14:paraId="6F91D794" w14:textId="77777777" w:rsidR="002C716F" w:rsidRDefault="002C716F">
      <w:pPr>
        <w:rPr>
          <w:sz w:val="22"/>
          <w:szCs w:val="22"/>
        </w:rPr>
      </w:pPr>
    </w:p>
    <w:p w14:paraId="4908302B" w14:textId="67FB07B4" w:rsidR="002C716F" w:rsidRDefault="002C716F">
      <w:pPr>
        <w:rPr>
          <w:sz w:val="22"/>
          <w:szCs w:val="22"/>
        </w:rPr>
      </w:pPr>
      <w:r>
        <w:rPr>
          <w:sz w:val="22"/>
          <w:szCs w:val="22"/>
        </w:rPr>
        <w:t>2/20</w:t>
      </w:r>
      <w:r w:rsidR="00982E72">
        <w:rPr>
          <w:sz w:val="22"/>
          <w:szCs w:val="22"/>
        </w:rPr>
        <w:tab/>
      </w:r>
      <w:proofErr w:type="spellStart"/>
      <w:r w:rsidR="00982E72" w:rsidRPr="00336DF2">
        <w:rPr>
          <w:i/>
          <w:sz w:val="22"/>
          <w:szCs w:val="22"/>
        </w:rPr>
        <w:t>Typee</w:t>
      </w:r>
      <w:proofErr w:type="spellEnd"/>
      <w:r w:rsidR="00982E72">
        <w:rPr>
          <w:i/>
          <w:sz w:val="22"/>
          <w:szCs w:val="22"/>
        </w:rPr>
        <w:t xml:space="preserve"> </w:t>
      </w:r>
      <w:proofErr w:type="spellStart"/>
      <w:r w:rsidR="002408F0">
        <w:rPr>
          <w:sz w:val="22"/>
          <w:szCs w:val="22"/>
        </w:rPr>
        <w:t>ch.</w:t>
      </w:r>
      <w:proofErr w:type="spellEnd"/>
      <w:r w:rsidR="002408F0">
        <w:rPr>
          <w:sz w:val="22"/>
          <w:szCs w:val="22"/>
        </w:rPr>
        <w:t xml:space="preserve"> </w:t>
      </w:r>
      <w:r w:rsidR="00982E72">
        <w:rPr>
          <w:sz w:val="22"/>
          <w:szCs w:val="22"/>
        </w:rPr>
        <w:t>28-34</w:t>
      </w:r>
    </w:p>
    <w:p w14:paraId="4B850BE8" w14:textId="77777777" w:rsidR="00982E72" w:rsidRDefault="00982E72">
      <w:pPr>
        <w:rPr>
          <w:sz w:val="22"/>
          <w:szCs w:val="22"/>
        </w:rPr>
      </w:pPr>
    </w:p>
    <w:p w14:paraId="4A269D45" w14:textId="0B818ECF" w:rsidR="00982E72" w:rsidRDefault="00982E72">
      <w:pPr>
        <w:rPr>
          <w:sz w:val="22"/>
          <w:szCs w:val="22"/>
        </w:rPr>
      </w:pPr>
      <w:r>
        <w:rPr>
          <w:sz w:val="22"/>
          <w:szCs w:val="22"/>
        </w:rPr>
        <w:t>2/25</w:t>
      </w:r>
      <w:r>
        <w:rPr>
          <w:sz w:val="22"/>
          <w:szCs w:val="22"/>
        </w:rPr>
        <w:tab/>
      </w:r>
      <w:proofErr w:type="spellStart"/>
      <w:r w:rsidR="002408F0" w:rsidRPr="00336DF2">
        <w:rPr>
          <w:i/>
          <w:sz w:val="22"/>
          <w:szCs w:val="22"/>
        </w:rPr>
        <w:t>Typee</w:t>
      </w:r>
      <w:proofErr w:type="spellEnd"/>
      <w:r w:rsidR="002408F0">
        <w:rPr>
          <w:i/>
          <w:sz w:val="22"/>
          <w:szCs w:val="22"/>
        </w:rPr>
        <w:t xml:space="preserve"> </w:t>
      </w:r>
      <w:r>
        <w:rPr>
          <w:sz w:val="22"/>
          <w:szCs w:val="22"/>
        </w:rPr>
        <w:t xml:space="preserve">Appendix and </w:t>
      </w:r>
      <w:r w:rsidRPr="00982E72">
        <w:rPr>
          <w:i/>
          <w:sz w:val="22"/>
          <w:szCs w:val="22"/>
        </w:rPr>
        <w:t>The Story of Toby</w:t>
      </w:r>
      <w:r>
        <w:rPr>
          <w:sz w:val="22"/>
          <w:szCs w:val="22"/>
        </w:rPr>
        <w:t>: A Sequel to ‘</w:t>
      </w:r>
      <w:proofErr w:type="spellStart"/>
      <w:r>
        <w:rPr>
          <w:sz w:val="22"/>
          <w:szCs w:val="22"/>
        </w:rPr>
        <w:t>Typee</w:t>
      </w:r>
      <w:proofErr w:type="spellEnd"/>
      <w:r>
        <w:rPr>
          <w:sz w:val="22"/>
          <w:szCs w:val="22"/>
        </w:rPr>
        <w:t>’</w:t>
      </w:r>
    </w:p>
    <w:p w14:paraId="508CC345" w14:textId="42CFE4DC" w:rsidR="002C716F" w:rsidRDefault="00E3061C">
      <w:pPr>
        <w:rPr>
          <w:sz w:val="22"/>
          <w:szCs w:val="22"/>
        </w:rPr>
      </w:pPr>
      <w:r>
        <w:rPr>
          <w:sz w:val="22"/>
          <w:szCs w:val="22"/>
        </w:rPr>
        <w:tab/>
        <w:t xml:space="preserve">Read: “Before </w:t>
      </w:r>
      <w:r>
        <w:rPr>
          <w:i/>
          <w:sz w:val="22"/>
          <w:szCs w:val="22"/>
        </w:rPr>
        <w:t>Moby-Dick</w:t>
      </w:r>
      <w:r>
        <w:rPr>
          <w:sz w:val="22"/>
          <w:szCs w:val="22"/>
        </w:rPr>
        <w:t xml:space="preserve">: International Controversy over Melville” </w:t>
      </w:r>
      <w:r w:rsidR="00646A46">
        <w:rPr>
          <w:sz w:val="22"/>
          <w:szCs w:val="22"/>
        </w:rPr>
        <w:t>(D2L PDF)</w:t>
      </w:r>
    </w:p>
    <w:p w14:paraId="66A97F8A" w14:textId="77777777" w:rsidR="00E3061C" w:rsidRDefault="00E3061C">
      <w:pPr>
        <w:rPr>
          <w:sz w:val="22"/>
          <w:szCs w:val="22"/>
        </w:rPr>
      </w:pPr>
    </w:p>
    <w:p w14:paraId="0F8EC3B4" w14:textId="77777777" w:rsidR="00E3061C" w:rsidRDefault="00E3061C">
      <w:pPr>
        <w:rPr>
          <w:sz w:val="22"/>
          <w:szCs w:val="22"/>
        </w:rPr>
      </w:pPr>
    </w:p>
    <w:p w14:paraId="72F67973" w14:textId="77777777" w:rsidR="00E3061C" w:rsidRPr="00E3061C" w:rsidRDefault="00E3061C">
      <w:pPr>
        <w:rPr>
          <w:sz w:val="22"/>
          <w:szCs w:val="22"/>
        </w:rPr>
      </w:pPr>
    </w:p>
    <w:p w14:paraId="7F3205C8" w14:textId="1667A5CE" w:rsidR="002C716F" w:rsidRPr="00D74E50" w:rsidRDefault="00D74E50" w:rsidP="00D74E50">
      <w:pPr>
        <w:jc w:val="center"/>
        <w:rPr>
          <w:b/>
          <w:sz w:val="22"/>
          <w:szCs w:val="22"/>
        </w:rPr>
      </w:pPr>
      <w:r w:rsidRPr="00D74E50">
        <w:rPr>
          <w:b/>
          <w:sz w:val="22"/>
          <w:szCs w:val="22"/>
        </w:rPr>
        <w:t xml:space="preserve">III.  </w:t>
      </w:r>
      <w:r w:rsidR="00982E72" w:rsidRPr="00D74E50">
        <w:rPr>
          <w:b/>
          <w:sz w:val="22"/>
          <w:szCs w:val="22"/>
        </w:rPr>
        <w:t>Pittsfield</w:t>
      </w:r>
      <w:r w:rsidR="002408F0" w:rsidRPr="00D74E50">
        <w:rPr>
          <w:b/>
          <w:sz w:val="22"/>
          <w:szCs w:val="22"/>
        </w:rPr>
        <w:t>, MA</w:t>
      </w:r>
    </w:p>
    <w:p w14:paraId="7E696BA4" w14:textId="77777777" w:rsidR="00982E72" w:rsidRDefault="00982E72">
      <w:pPr>
        <w:rPr>
          <w:sz w:val="22"/>
          <w:szCs w:val="22"/>
        </w:rPr>
      </w:pPr>
    </w:p>
    <w:p w14:paraId="67CCAB64" w14:textId="2781BB56" w:rsidR="00407615" w:rsidRPr="00407615" w:rsidRDefault="00982E72" w:rsidP="00407615">
      <w:pPr>
        <w:ind w:left="720" w:hanging="720"/>
        <w:rPr>
          <w:sz w:val="22"/>
          <w:szCs w:val="22"/>
        </w:rPr>
      </w:pPr>
      <w:r>
        <w:rPr>
          <w:sz w:val="22"/>
          <w:szCs w:val="22"/>
        </w:rPr>
        <w:t>2/27</w:t>
      </w:r>
      <w:r w:rsidR="00407615">
        <w:rPr>
          <w:sz w:val="22"/>
          <w:szCs w:val="22"/>
        </w:rPr>
        <w:tab/>
        <w:t xml:space="preserve">Context for </w:t>
      </w:r>
      <w:r w:rsidR="00407615" w:rsidRPr="00407615">
        <w:rPr>
          <w:i/>
          <w:sz w:val="22"/>
          <w:szCs w:val="22"/>
        </w:rPr>
        <w:t>Moby-Dick</w:t>
      </w:r>
      <w:r w:rsidR="00407615">
        <w:rPr>
          <w:sz w:val="22"/>
          <w:szCs w:val="22"/>
        </w:rPr>
        <w:t xml:space="preserve"> -</w:t>
      </w:r>
      <w:r w:rsidR="00407615" w:rsidRPr="00407615">
        <w:rPr>
          <w:sz w:val="22"/>
          <w:szCs w:val="22"/>
        </w:rPr>
        <w:t xml:space="preserve"> </w:t>
      </w:r>
      <w:r w:rsidR="00407615">
        <w:rPr>
          <w:i/>
          <w:sz w:val="22"/>
          <w:szCs w:val="22"/>
        </w:rPr>
        <w:t>Into the Deep: America, Whaling and the World</w:t>
      </w:r>
      <w:r w:rsidR="00407615">
        <w:rPr>
          <w:sz w:val="22"/>
          <w:szCs w:val="22"/>
        </w:rPr>
        <w:t xml:space="preserve"> (Film in class)</w:t>
      </w:r>
    </w:p>
    <w:p w14:paraId="76F3E28E" w14:textId="31D80700" w:rsidR="00982E72" w:rsidRPr="002408F0" w:rsidRDefault="002408F0" w:rsidP="00407615">
      <w:pPr>
        <w:ind w:firstLine="720"/>
        <w:rPr>
          <w:sz w:val="22"/>
          <w:szCs w:val="22"/>
        </w:rPr>
      </w:pPr>
      <w:r>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1-12</w:t>
      </w:r>
      <w:r>
        <w:rPr>
          <w:sz w:val="22"/>
          <w:szCs w:val="22"/>
        </w:rPr>
        <w:tab/>
      </w:r>
    </w:p>
    <w:p w14:paraId="7599009E" w14:textId="77777777" w:rsidR="00982E72" w:rsidRDefault="00982E72">
      <w:pPr>
        <w:rPr>
          <w:sz w:val="22"/>
          <w:szCs w:val="22"/>
        </w:rPr>
      </w:pPr>
    </w:p>
    <w:p w14:paraId="2FBC475B" w14:textId="638E36B5" w:rsidR="00982E72" w:rsidRPr="00445C76" w:rsidRDefault="00982E72">
      <w:pPr>
        <w:rPr>
          <w:sz w:val="22"/>
          <w:szCs w:val="22"/>
        </w:rPr>
      </w:pPr>
      <w:r>
        <w:rPr>
          <w:sz w:val="22"/>
          <w:szCs w:val="22"/>
        </w:rPr>
        <w:t xml:space="preserve">3/4 </w:t>
      </w:r>
      <w:r w:rsidR="00440DEC">
        <w:rPr>
          <w:sz w:val="22"/>
          <w:szCs w:val="22"/>
        </w:rPr>
        <w:tab/>
      </w:r>
      <w:r w:rsidR="00440DEC">
        <w:rPr>
          <w:i/>
          <w:sz w:val="22"/>
          <w:szCs w:val="22"/>
        </w:rPr>
        <w:t>Moby-Dick</w:t>
      </w:r>
      <w:r w:rsidR="00445C76">
        <w:rPr>
          <w:i/>
          <w:sz w:val="22"/>
          <w:szCs w:val="22"/>
        </w:rPr>
        <w:t xml:space="preserve"> </w:t>
      </w:r>
      <w:proofErr w:type="spellStart"/>
      <w:r w:rsidR="00445C76">
        <w:rPr>
          <w:sz w:val="22"/>
          <w:szCs w:val="22"/>
        </w:rPr>
        <w:t>ch.</w:t>
      </w:r>
      <w:proofErr w:type="spellEnd"/>
      <w:r w:rsidR="00445C76">
        <w:rPr>
          <w:sz w:val="22"/>
          <w:szCs w:val="22"/>
        </w:rPr>
        <w:t xml:space="preserve"> 13-24</w:t>
      </w:r>
    </w:p>
    <w:p w14:paraId="0087CEFE" w14:textId="77777777" w:rsidR="00982E72" w:rsidRDefault="00982E72">
      <w:pPr>
        <w:rPr>
          <w:sz w:val="22"/>
          <w:szCs w:val="22"/>
        </w:rPr>
      </w:pPr>
    </w:p>
    <w:p w14:paraId="71237D73" w14:textId="799092B2" w:rsidR="00E3061C" w:rsidRPr="00445C76" w:rsidRDefault="00982E72">
      <w:pPr>
        <w:rPr>
          <w:sz w:val="22"/>
          <w:szCs w:val="22"/>
        </w:rPr>
      </w:pPr>
      <w:r>
        <w:rPr>
          <w:sz w:val="22"/>
          <w:szCs w:val="22"/>
        </w:rPr>
        <w:t>3/6</w:t>
      </w:r>
      <w:r w:rsidR="00440DEC">
        <w:rPr>
          <w:sz w:val="22"/>
          <w:szCs w:val="22"/>
        </w:rPr>
        <w:tab/>
      </w:r>
      <w:r w:rsidR="00440DEC">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25-36</w:t>
      </w:r>
    </w:p>
    <w:p w14:paraId="727BABA1" w14:textId="77777777" w:rsidR="00982E72" w:rsidRDefault="00982E72">
      <w:pPr>
        <w:rPr>
          <w:sz w:val="22"/>
          <w:szCs w:val="22"/>
        </w:rPr>
      </w:pPr>
    </w:p>
    <w:p w14:paraId="641839DF" w14:textId="3F5264CA" w:rsidR="00982E72" w:rsidRDefault="00982E72">
      <w:pPr>
        <w:rPr>
          <w:sz w:val="22"/>
          <w:szCs w:val="22"/>
        </w:rPr>
      </w:pPr>
      <w:r>
        <w:rPr>
          <w:sz w:val="22"/>
          <w:szCs w:val="22"/>
        </w:rPr>
        <w:t>3/11</w:t>
      </w:r>
      <w:r w:rsidR="00440DEC">
        <w:rPr>
          <w:sz w:val="22"/>
          <w:szCs w:val="22"/>
        </w:rPr>
        <w:tab/>
      </w:r>
      <w:r w:rsidR="00440DEC">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37 </w:t>
      </w:r>
      <w:r w:rsidR="00E3061C">
        <w:rPr>
          <w:sz w:val="22"/>
          <w:szCs w:val="22"/>
        </w:rPr>
        <w:t>–</w:t>
      </w:r>
      <w:r w:rsidR="00445C76">
        <w:rPr>
          <w:sz w:val="22"/>
          <w:szCs w:val="22"/>
        </w:rPr>
        <w:t xml:space="preserve"> 49</w:t>
      </w:r>
    </w:p>
    <w:p w14:paraId="3A58A27D" w14:textId="52663267" w:rsidR="00E3061C" w:rsidRPr="00E3061C" w:rsidRDefault="00E3061C" w:rsidP="00646A46">
      <w:pPr>
        <w:ind w:left="720"/>
        <w:rPr>
          <w:sz w:val="22"/>
          <w:szCs w:val="22"/>
        </w:rPr>
      </w:pPr>
      <w:r>
        <w:rPr>
          <w:sz w:val="22"/>
          <w:szCs w:val="22"/>
        </w:rPr>
        <w:t xml:space="preserve">Survey Norton Critical Editions of </w:t>
      </w:r>
      <w:r>
        <w:rPr>
          <w:i/>
          <w:sz w:val="22"/>
          <w:szCs w:val="22"/>
        </w:rPr>
        <w:t>Moby-Dick, Walden</w:t>
      </w:r>
      <w:r>
        <w:rPr>
          <w:sz w:val="22"/>
          <w:szCs w:val="22"/>
        </w:rPr>
        <w:t xml:space="preserve">, and </w:t>
      </w:r>
      <w:r>
        <w:rPr>
          <w:i/>
          <w:sz w:val="22"/>
          <w:szCs w:val="22"/>
        </w:rPr>
        <w:t xml:space="preserve">The Scarlet Letter </w:t>
      </w:r>
      <w:r>
        <w:rPr>
          <w:sz w:val="22"/>
          <w:szCs w:val="22"/>
        </w:rPr>
        <w:t>(</w:t>
      </w:r>
      <w:r w:rsidR="00646A46">
        <w:rPr>
          <w:sz w:val="22"/>
          <w:szCs w:val="22"/>
        </w:rPr>
        <w:t>Library Reserve)</w:t>
      </w:r>
    </w:p>
    <w:p w14:paraId="10710B89" w14:textId="77777777" w:rsidR="00982E72" w:rsidRDefault="00982E72">
      <w:pPr>
        <w:rPr>
          <w:sz w:val="22"/>
          <w:szCs w:val="22"/>
        </w:rPr>
      </w:pPr>
    </w:p>
    <w:p w14:paraId="7B8E493B" w14:textId="51B5C274" w:rsidR="00982E72" w:rsidRPr="00445C76" w:rsidRDefault="00982E72">
      <w:pPr>
        <w:rPr>
          <w:sz w:val="22"/>
          <w:szCs w:val="22"/>
        </w:rPr>
      </w:pPr>
      <w:r>
        <w:rPr>
          <w:sz w:val="22"/>
          <w:szCs w:val="22"/>
        </w:rPr>
        <w:t>3/13</w:t>
      </w:r>
      <w:r w:rsidR="00440DEC">
        <w:rPr>
          <w:sz w:val="22"/>
          <w:szCs w:val="22"/>
        </w:rPr>
        <w:tab/>
      </w:r>
      <w:r w:rsidR="00440DEC">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50 - 63</w:t>
      </w:r>
    </w:p>
    <w:p w14:paraId="359D8AC2" w14:textId="77777777" w:rsidR="00982E72" w:rsidRDefault="00982E72">
      <w:pPr>
        <w:rPr>
          <w:sz w:val="22"/>
          <w:szCs w:val="22"/>
        </w:rPr>
      </w:pPr>
    </w:p>
    <w:p w14:paraId="3973515C" w14:textId="440FABE1" w:rsidR="00440DEC" w:rsidRDefault="00982E72">
      <w:pPr>
        <w:rPr>
          <w:sz w:val="22"/>
          <w:szCs w:val="22"/>
        </w:rPr>
      </w:pPr>
      <w:r>
        <w:rPr>
          <w:sz w:val="22"/>
          <w:szCs w:val="22"/>
        </w:rPr>
        <w:t>3/18</w:t>
      </w:r>
      <w:r w:rsidR="00C25057">
        <w:rPr>
          <w:sz w:val="22"/>
          <w:szCs w:val="22"/>
        </w:rPr>
        <w:tab/>
      </w:r>
      <w:r w:rsidR="002408F0">
        <w:rPr>
          <w:sz w:val="22"/>
          <w:szCs w:val="22"/>
        </w:rPr>
        <w:t>“Hawthorne’s Mosses”</w:t>
      </w:r>
      <w:r w:rsidR="00407615">
        <w:rPr>
          <w:sz w:val="22"/>
          <w:szCs w:val="22"/>
        </w:rPr>
        <w:t xml:space="preserve"> (LIA 1154-1173)</w:t>
      </w:r>
    </w:p>
    <w:p w14:paraId="7066AE35" w14:textId="45E2BC0E" w:rsidR="00C25057" w:rsidRDefault="00440DEC">
      <w:pPr>
        <w:rPr>
          <w:sz w:val="22"/>
          <w:szCs w:val="22"/>
        </w:rPr>
      </w:pPr>
      <w:r>
        <w:rPr>
          <w:sz w:val="22"/>
          <w:szCs w:val="22"/>
        </w:rPr>
        <w:tab/>
      </w:r>
    </w:p>
    <w:p w14:paraId="2E3610E7" w14:textId="1226E04C" w:rsidR="00C25057" w:rsidRDefault="00C25057">
      <w:pPr>
        <w:rPr>
          <w:sz w:val="22"/>
          <w:szCs w:val="22"/>
        </w:rPr>
      </w:pPr>
      <w:r>
        <w:rPr>
          <w:sz w:val="22"/>
          <w:szCs w:val="22"/>
        </w:rPr>
        <w:t>3/20</w:t>
      </w:r>
      <w:r w:rsidR="00440DEC">
        <w:rPr>
          <w:sz w:val="22"/>
          <w:szCs w:val="22"/>
        </w:rPr>
        <w:tab/>
      </w:r>
      <w:r w:rsidR="002408F0">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64 </w:t>
      </w:r>
      <w:r w:rsidR="00E3061C">
        <w:rPr>
          <w:sz w:val="22"/>
          <w:szCs w:val="22"/>
        </w:rPr>
        <w:t>–</w:t>
      </w:r>
      <w:r w:rsidR="00445C76">
        <w:rPr>
          <w:sz w:val="22"/>
          <w:szCs w:val="22"/>
        </w:rPr>
        <w:t xml:space="preserve"> 80</w:t>
      </w:r>
    </w:p>
    <w:p w14:paraId="2496978A" w14:textId="77777777" w:rsidR="002F58A4" w:rsidRPr="002F58A4" w:rsidRDefault="002F58A4" w:rsidP="002F58A4">
      <w:pPr>
        <w:ind w:firstLine="720"/>
        <w:rPr>
          <w:rFonts w:ascii="Times New Roman" w:hAnsi="Times New Roman" w:cs="Times New Roman"/>
          <w:sz w:val="22"/>
          <w:szCs w:val="22"/>
        </w:rPr>
      </w:pPr>
      <w:r w:rsidRPr="002F58A4">
        <w:rPr>
          <w:sz w:val="22"/>
          <w:szCs w:val="22"/>
        </w:rPr>
        <w:t xml:space="preserve">Last Day to Turn in Writing Assignments </w:t>
      </w:r>
    </w:p>
    <w:p w14:paraId="1306E7D5" w14:textId="40404633" w:rsidR="002F58A4" w:rsidRDefault="002F58A4" w:rsidP="002F58A4">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Close reading of a passage (2 pages)</w:t>
      </w:r>
    </w:p>
    <w:p w14:paraId="0AF8A0A3" w14:textId="77777777" w:rsidR="002F58A4" w:rsidRDefault="002F58A4" w:rsidP="002F58A4">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Analysis of a primary source (1 ½ - 2 pages)</w:t>
      </w:r>
    </w:p>
    <w:p w14:paraId="7F3740E9" w14:textId="77777777" w:rsidR="002F58A4" w:rsidRDefault="002F58A4" w:rsidP="002F58A4">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Analysis of an review before 1890 (1 to 1 ½ pages)</w:t>
      </w:r>
    </w:p>
    <w:p w14:paraId="05C23797" w14:textId="77777777" w:rsidR="002F58A4" w:rsidRDefault="002F58A4" w:rsidP="002F58A4">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Analysis of a scholarly article after 1980 (1 to 1 ½ pages)</w:t>
      </w:r>
    </w:p>
    <w:p w14:paraId="06DB4299" w14:textId="77777777" w:rsidR="002F58A4" w:rsidRPr="00B64EA0" w:rsidRDefault="002F58A4" w:rsidP="002F58A4">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Review of an internet aid (1 to 1 ½ pages)</w:t>
      </w:r>
    </w:p>
    <w:p w14:paraId="78778804" w14:textId="77159BCC" w:rsidR="00E3061C" w:rsidRPr="00445C76" w:rsidRDefault="00E3061C" w:rsidP="002F58A4">
      <w:pPr>
        <w:ind w:firstLine="720"/>
        <w:rPr>
          <w:sz w:val="22"/>
          <w:szCs w:val="22"/>
        </w:rPr>
      </w:pPr>
    </w:p>
    <w:p w14:paraId="6B334C40" w14:textId="77777777" w:rsidR="00C25057" w:rsidRDefault="00C25057">
      <w:pPr>
        <w:rPr>
          <w:sz w:val="22"/>
          <w:szCs w:val="22"/>
        </w:rPr>
      </w:pPr>
    </w:p>
    <w:p w14:paraId="0950EFCA" w14:textId="140B6DAA" w:rsidR="00C25057" w:rsidRPr="00407615" w:rsidRDefault="00C25057" w:rsidP="00D74E50">
      <w:pPr>
        <w:jc w:val="center"/>
        <w:rPr>
          <w:b/>
          <w:sz w:val="22"/>
          <w:szCs w:val="22"/>
        </w:rPr>
      </w:pPr>
      <w:r w:rsidRPr="00407615">
        <w:rPr>
          <w:b/>
          <w:sz w:val="22"/>
          <w:szCs w:val="22"/>
        </w:rPr>
        <w:t>No Class March 24 to March 28: Spring Break</w:t>
      </w:r>
    </w:p>
    <w:p w14:paraId="4AF42A66" w14:textId="77777777" w:rsidR="00C25057" w:rsidRDefault="00C25057">
      <w:pPr>
        <w:rPr>
          <w:sz w:val="22"/>
          <w:szCs w:val="22"/>
        </w:rPr>
      </w:pPr>
    </w:p>
    <w:p w14:paraId="157AC7BC" w14:textId="62D29115" w:rsidR="00C25057" w:rsidRDefault="00C25057">
      <w:pPr>
        <w:rPr>
          <w:sz w:val="22"/>
          <w:szCs w:val="22"/>
        </w:rPr>
      </w:pPr>
      <w:r>
        <w:rPr>
          <w:sz w:val="22"/>
          <w:szCs w:val="22"/>
        </w:rPr>
        <w:t>4/1</w:t>
      </w:r>
      <w:r w:rsidR="00440DEC">
        <w:rPr>
          <w:sz w:val="22"/>
          <w:szCs w:val="22"/>
        </w:rPr>
        <w:tab/>
      </w:r>
      <w:r w:rsidR="00440DEC">
        <w:rPr>
          <w:i/>
          <w:sz w:val="22"/>
          <w:szCs w:val="22"/>
        </w:rPr>
        <w:t>Moby-Dick</w:t>
      </w:r>
      <w:r w:rsidR="00445C76">
        <w:rPr>
          <w:i/>
          <w:sz w:val="22"/>
          <w:szCs w:val="22"/>
        </w:rPr>
        <w:t xml:space="preserve"> </w:t>
      </w:r>
      <w:proofErr w:type="spellStart"/>
      <w:r w:rsidR="00445C76">
        <w:rPr>
          <w:sz w:val="22"/>
          <w:szCs w:val="22"/>
        </w:rPr>
        <w:t>ch.</w:t>
      </w:r>
      <w:proofErr w:type="spellEnd"/>
      <w:r w:rsidR="00445C76">
        <w:rPr>
          <w:sz w:val="22"/>
          <w:szCs w:val="22"/>
        </w:rPr>
        <w:t xml:space="preserve"> 81-93</w:t>
      </w:r>
    </w:p>
    <w:p w14:paraId="224D3AE2" w14:textId="77777777" w:rsidR="00C25057" w:rsidRDefault="00C25057">
      <w:pPr>
        <w:rPr>
          <w:sz w:val="22"/>
          <w:szCs w:val="22"/>
        </w:rPr>
      </w:pPr>
    </w:p>
    <w:p w14:paraId="21DC3ED4" w14:textId="263B28A9" w:rsidR="00C25057" w:rsidRDefault="00C25057">
      <w:pPr>
        <w:rPr>
          <w:sz w:val="22"/>
          <w:szCs w:val="22"/>
        </w:rPr>
      </w:pPr>
      <w:r>
        <w:rPr>
          <w:sz w:val="22"/>
          <w:szCs w:val="22"/>
        </w:rPr>
        <w:t>4/3</w:t>
      </w:r>
      <w:r w:rsidR="00440DEC">
        <w:rPr>
          <w:sz w:val="22"/>
          <w:szCs w:val="22"/>
        </w:rPr>
        <w:tab/>
      </w:r>
      <w:r w:rsidR="00440DEC">
        <w:rPr>
          <w:i/>
          <w:sz w:val="22"/>
          <w:szCs w:val="22"/>
        </w:rPr>
        <w:t>Moby-Dick</w:t>
      </w:r>
      <w:r w:rsidR="00445C76">
        <w:rPr>
          <w:i/>
          <w:sz w:val="22"/>
          <w:szCs w:val="22"/>
        </w:rPr>
        <w:t xml:space="preserve"> </w:t>
      </w:r>
      <w:proofErr w:type="spellStart"/>
      <w:r w:rsidR="00445C76">
        <w:rPr>
          <w:sz w:val="22"/>
          <w:szCs w:val="22"/>
        </w:rPr>
        <w:t>ch.</w:t>
      </w:r>
      <w:proofErr w:type="spellEnd"/>
      <w:r w:rsidR="00445C76">
        <w:rPr>
          <w:sz w:val="22"/>
          <w:szCs w:val="22"/>
        </w:rPr>
        <w:t xml:space="preserve"> 94-109</w:t>
      </w:r>
    </w:p>
    <w:p w14:paraId="450C6DEE" w14:textId="77777777" w:rsidR="008F41D0" w:rsidRDefault="008F41D0" w:rsidP="008F41D0">
      <w:pPr>
        <w:rPr>
          <w:sz w:val="22"/>
          <w:szCs w:val="22"/>
        </w:rPr>
      </w:pPr>
      <w:r>
        <w:rPr>
          <w:sz w:val="22"/>
          <w:szCs w:val="22"/>
        </w:rPr>
        <w:tab/>
        <w:t>Research Paper Abstract Due</w:t>
      </w:r>
    </w:p>
    <w:p w14:paraId="19631D11" w14:textId="77777777" w:rsidR="00C25057" w:rsidRDefault="00C25057">
      <w:pPr>
        <w:rPr>
          <w:sz w:val="22"/>
          <w:szCs w:val="22"/>
        </w:rPr>
      </w:pPr>
    </w:p>
    <w:p w14:paraId="320D6893" w14:textId="77777777" w:rsidR="002F58A4" w:rsidRDefault="00C25057" w:rsidP="002F58A4">
      <w:pPr>
        <w:rPr>
          <w:sz w:val="22"/>
          <w:szCs w:val="22"/>
        </w:rPr>
      </w:pPr>
      <w:r>
        <w:rPr>
          <w:sz w:val="22"/>
          <w:szCs w:val="22"/>
        </w:rPr>
        <w:t>4/8</w:t>
      </w:r>
      <w:r w:rsidR="00440DEC">
        <w:rPr>
          <w:sz w:val="22"/>
          <w:szCs w:val="22"/>
        </w:rPr>
        <w:tab/>
      </w:r>
      <w:r w:rsidR="002F58A4">
        <w:rPr>
          <w:sz w:val="22"/>
          <w:szCs w:val="22"/>
        </w:rPr>
        <w:t>Graded Discussion (Group A 12:30- 1:05, Group B 1:10-1:45)</w:t>
      </w:r>
    </w:p>
    <w:p w14:paraId="70AC2731" w14:textId="2B887160" w:rsidR="00C25057" w:rsidRDefault="002408F0" w:rsidP="002F58A4">
      <w:pPr>
        <w:ind w:firstLine="720"/>
        <w:rPr>
          <w:sz w:val="22"/>
          <w:szCs w:val="22"/>
        </w:rPr>
      </w:pPr>
      <w:r>
        <w:rPr>
          <w:i/>
          <w:sz w:val="22"/>
          <w:szCs w:val="22"/>
        </w:rPr>
        <w:t>Moby-Dick</w:t>
      </w:r>
      <w:r>
        <w:rPr>
          <w:sz w:val="22"/>
          <w:szCs w:val="22"/>
        </w:rPr>
        <w:t xml:space="preserve"> </w:t>
      </w:r>
      <w:proofErr w:type="spellStart"/>
      <w:r w:rsidR="00445C76">
        <w:rPr>
          <w:sz w:val="22"/>
          <w:szCs w:val="22"/>
        </w:rPr>
        <w:t>ch.</w:t>
      </w:r>
      <w:proofErr w:type="spellEnd"/>
      <w:r w:rsidR="00445C76">
        <w:rPr>
          <w:sz w:val="22"/>
          <w:szCs w:val="22"/>
        </w:rPr>
        <w:t xml:space="preserve"> 110-130</w:t>
      </w:r>
    </w:p>
    <w:p w14:paraId="176876CB" w14:textId="77777777" w:rsidR="00C25057" w:rsidRDefault="00C25057">
      <w:pPr>
        <w:rPr>
          <w:sz w:val="22"/>
          <w:szCs w:val="22"/>
        </w:rPr>
      </w:pPr>
    </w:p>
    <w:p w14:paraId="5DCC8191" w14:textId="1EEE92B3" w:rsidR="00C25057" w:rsidRDefault="00C25057">
      <w:pPr>
        <w:rPr>
          <w:sz w:val="22"/>
          <w:szCs w:val="22"/>
        </w:rPr>
      </w:pPr>
      <w:r>
        <w:rPr>
          <w:sz w:val="22"/>
          <w:szCs w:val="22"/>
        </w:rPr>
        <w:t>4/10</w:t>
      </w:r>
      <w:r w:rsidR="00440DEC">
        <w:rPr>
          <w:sz w:val="22"/>
          <w:szCs w:val="22"/>
        </w:rPr>
        <w:tab/>
      </w:r>
      <w:r w:rsidR="00445C76">
        <w:rPr>
          <w:i/>
          <w:sz w:val="22"/>
          <w:szCs w:val="22"/>
        </w:rPr>
        <w:t>Moby-Dick</w:t>
      </w:r>
      <w:r w:rsidR="00445C76">
        <w:rPr>
          <w:sz w:val="22"/>
          <w:szCs w:val="22"/>
        </w:rPr>
        <w:t xml:space="preserve"> </w:t>
      </w:r>
      <w:proofErr w:type="spellStart"/>
      <w:r w:rsidR="00445C76">
        <w:rPr>
          <w:sz w:val="22"/>
          <w:szCs w:val="22"/>
        </w:rPr>
        <w:t>ch.</w:t>
      </w:r>
      <w:proofErr w:type="spellEnd"/>
      <w:r w:rsidR="00445C76">
        <w:rPr>
          <w:sz w:val="22"/>
          <w:szCs w:val="22"/>
        </w:rPr>
        <w:t xml:space="preserve"> 131- Epilogue</w:t>
      </w:r>
    </w:p>
    <w:p w14:paraId="5081049E" w14:textId="009AF7CC" w:rsidR="008F41D0" w:rsidRDefault="008F41D0" w:rsidP="008F41D0">
      <w:pPr>
        <w:rPr>
          <w:sz w:val="22"/>
          <w:szCs w:val="22"/>
        </w:rPr>
      </w:pPr>
      <w:r>
        <w:rPr>
          <w:sz w:val="22"/>
          <w:szCs w:val="22"/>
        </w:rPr>
        <w:tab/>
      </w:r>
      <w:r>
        <w:rPr>
          <w:sz w:val="22"/>
          <w:szCs w:val="22"/>
        </w:rPr>
        <w:t>Preliminary Bibliography Due</w:t>
      </w:r>
    </w:p>
    <w:p w14:paraId="60921735" w14:textId="36540643" w:rsidR="002408F0" w:rsidRDefault="002408F0">
      <w:pPr>
        <w:rPr>
          <w:sz w:val="22"/>
          <w:szCs w:val="22"/>
        </w:rPr>
      </w:pPr>
    </w:p>
    <w:p w14:paraId="7BE63F0C" w14:textId="1E2BB8DB" w:rsidR="00C25057" w:rsidRDefault="00C25057">
      <w:pPr>
        <w:rPr>
          <w:sz w:val="22"/>
          <w:szCs w:val="22"/>
        </w:rPr>
      </w:pPr>
      <w:r>
        <w:rPr>
          <w:sz w:val="22"/>
          <w:szCs w:val="22"/>
        </w:rPr>
        <w:t>4/15</w:t>
      </w:r>
      <w:r w:rsidR="00440DEC">
        <w:rPr>
          <w:sz w:val="22"/>
          <w:szCs w:val="22"/>
        </w:rPr>
        <w:tab/>
      </w:r>
      <w:r w:rsidR="00445C76">
        <w:rPr>
          <w:sz w:val="22"/>
          <w:szCs w:val="22"/>
        </w:rPr>
        <w:t>“I and My Chimney”</w:t>
      </w:r>
      <w:r w:rsidR="00445C76" w:rsidRPr="002408F0">
        <w:rPr>
          <w:sz w:val="22"/>
          <w:szCs w:val="22"/>
        </w:rPr>
        <w:t xml:space="preserve"> </w:t>
      </w:r>
      <w:r w:rsidR="00445C76">
        <w:rPr>
          <w:sz w:val="22"/>
          <w:szCs w:val="22"/>
        </w:rPr>
        <w:t>and “The Piazza”</w:t>
      </w:r>
      <w:r w:rsidR="00407615">
        <w:rPr>
          <w:sz w:val="22"/>
          <w:szCs w:val="22"/>
        </w:rPr>
        <w:t xml:space="preserve"> (LIA 1298</w:t>
      </w:r>
      <w:r w:rsidR="00D74E50">
        <w:rPr>
          <w:sz w:val="22"/>
          <w:szCs w:val="22"/>
        </w:rPr>
        <w:t>-1327</w:t>
      </w:r>
      <w:proofErr w:type="gramStart"/>
      <w:r w:rsidR="00D74E50">
        <w:rPr>
          <w:sz w:val="22"/>
          <w:szCs w:val="22"/>
        </w:rPr>
        <w:t>;621</w:t>
      </w:r>
      <w:proofErr w:type="gramEnd"/>
      <w:r w:rsidR="00D74E50">
        <w:rPr>
          <w:sz w:val="22"/>
          <w:szCs w:val="22"/>
        </w:rPr>
        <w:t>-635</w:t>
      </w:r>
      <w:r w:rsidR="00407615">
        <w:rPr>
          <w:sz w:val="22"/>
          <w:szCs w:val="22"/>
        </w:rPr>
        <w:t>)</w:t>
      </w:r>
    </w:p>
    <w:p w14:paraId="4B0DB40F" w14:textId="77777777" w:rsidR="00C25057" w:rsidRDefault="00C25057">
      <w:pPr>
        <w:rPr>
          <w:sz w:val="22"/>
          <w:szCs w:val="22"/>
        </w:rPr>
      </w:pPr>
    </w:p>
    <w:p w14:paraId="03246640" w14:textId="35A87355" w:rsidR="00C25057" w:rsidRDefault="00C25057">
      <w:pPr>
        <w:rPr>
          <w:sz w:val="22"/>
          <w:szCs w:val="22"/>
        </w:rPr>
      </w:pPr>
      <w:r>
        <w:rPr>
          <w:sz w:val="22"/>
          <w:szCs w:val="22"/>
        </w:rPr>
        <w:t>4/17</w:t>
      </w:r>
      <w:r w:rsidR="00440DEC">
        <w:rPr>
          <w:sz w:val="22"/>
          <w:szCs w:val="22"/>
        </w:rPr>
        <w:tab/>
      </w:r>
      <w:r w:rsidR="00445C76">
        <w:rPr>
          <w:sz w:val="22"/>
          <w:szCs w:val="22"/>
        </w:rPr>
        <w:t xml:space="preserve">Benito </w:t>
      </w:r>
      <w:proofErr w:type="spellStart"/>
      <w:r w:rsidR="00445C76">
        <w:rPr>
          <w:sz w:val="22"/>
          <w:szCs w:val="22"/>
        </w:rPr>
        <w:t>Cereno</w:t>
      </w:r>
      <w:proofErr w:type="spellEnd"/>
      <w:r w:rsidR="00D74E50">
        <w:rPr>
          <w:sz w:val="22"/>
          <w:szCs w:val="22"/>
        </w:rPr>
        <w:t xml:space="preserve"> (LIA</w:t>
      </w:r>
      <w:r w:rsidR="00646A46">
        <w:rPr>
          <w:sz w:val="22"/>
          <w:szCs w:val="22"/>
        </w:rPr>
        <w:t>)</w:t>
      </w:r>
    </w:p>
    <w:p w14:paraId="3A658C9D" w14:textId="77777777" w:rsidR="00646A46" w:rsidRDefault="00646A46" w:rsidP="00D74E50">
      <w:pPr>
        <w:jc w:val="center"/>
        <w:rPr>
          <w:b/>
          <w:sz w:val="22"/>
          <w:szCs w:val="22"/>
        </w:rPr>
      </w:pPr>
    </w:p>
    <w:p w14:paraId="475736E9" w14:textId="64D0409E" w:rsidR="00D74E50" w:rsidRPr="00D74E50" w:rsidRDefault="00646A46" w:rsidP="00D74E50">
      <w:pPr>
        <w:jc w:val="center"/>
        <w:rPr>
          <w:b/>
          <w:sz w:val="22"/>
          <w:szCs w:val="22"/>
        </w:rPr>
      </w:pPr>
      <w:r>
        <w:rPr>
          <w:b/>
          <w:sz w:val="22"/>
          <w:szCs w:val="22"/>
        </w:rPr>
        <w:t>IV.</w:t>
      </w:r>
      <w:r>
        <w:rPr>
          <w:b/>
          <w:sz w:val="22"/>
          <w:szCs w:val="22"/>
        </w:rPr>
        <w:tab/>
      </w:r>
      <w:r w:rsidR="00D74E50" w:rsidRPr="00D74E50">
        <w:rPr>
          <w:b/>
          <w:sz w:val="22"/>
          <w:szCs w:val="22"/>
        </w:rPr>
        <w:t>Palestine, New York</w:t>
      </w:r>
    </w:p>
    <w:p w14:paraId="26735F79" w14:textId="77777777" w:rsidR="00C25057" w:rsidRDefault="00C25057">
      <w:pPr>
        <w:rPr>
          <w:sz w:val="22"/>
          <w:szCs w:val="22"/>
        </w:rPr>
      </w:pPr>
    </w:p>
    <w:p w14:paraId="486DDA13" w14:textId="71EDAE39" w:rsidR="00C25057" w:rsidRPr="00D74E50" w:rsidRDefault="00C25057">
      <w:pPr>
        <w:rPr>
          <w:sz w:val="22"/>
          <w:szCs w:val="22"/>
        </w:rPr>
      </w:pPr>
      <w:r>
        <w:rPr>
          <w:sz w:val="22"/>
          <w:szCs w:val="22"/>
        </w:rPr>
        <w:t>4/22</w:t>
      </w:r>
      <w:r w:rsidR="00440DEC">
        <w:rPr>
          <w:sz w:val="22"/>
          <w:szCs w:val="22"/>
        </w:rPr>
        <w:tab/>
      </w:r>
      <w:r w:rsidR="002408F0">
        <w:rPr>
          <w:i/>
          <w:sz w:val="22"/>
          <w:szCs w:val="22"/>
        </w:rPr>
        <w:t>Battle Pieces</w:t>
      </w:r>
      <w:r w:rsidR="00D74E50">
        <w:rPr>
          <w:i/>
          <w:sz w:val="22"/>
          <w:szCs w:val="22"/>
        </w:rPr>
        <w:t xml:space="preserve"> </w:t>
      </w:r>
      <w:r w:rsidR="00D74E50">
        <w:rPr>
          <w:sz w:val="22"/>
          <w:szCs w:val="22"/>
        </w:rPr>
        <w:t>(D2L PDF)</w:t>
      </w:r>
    </w:p>
    <w:p w14:paraId="3953F1C8" w14:textId="77777777" w:rsidR="00C25057" w:rsidRDefault="00C25057">
      <w:pPr>
        <w:rPr>
          <w:sz w:val="22"/>
          <w:szCs w:val="22"/>
        </w:rPr>
      </w:pPr>
    </w:p>
    <w:p w14:paraId="1C316508" w14:textId="6A36550A" w:rsidR="00C25057" w:rsidRDefault="00C25057">
      <w:pPr>
        <w:rPr>
          <w:sz w:val="22"/>
          <w:szCs w:val="22"/>
        </w:rPr>
      </w:pPr>
      <w:r>
        <w:rPr>
          <w:sz w:val="22"/>
          <w:szCs w:val="22"/>
        </w:rPr>
        <w:t>4/24</w:t>
      </w:r>
      <w:r w:rsidR="00440DEC">
        <w:rPr>
          <w:sz w:val="22"/>
          <w:szCs w:val="22"/>
        </w:rPr>
        <w:tab/>
      </w:r>
      <w:r w:rsidR="002408F0">
        <w:rPr>
          <w:sz w:val="22"/>
          <w:szCs w:val="22"/>
        </w:rPr>
        <w:t>Holy Land Journal</w:t>
      </w:r>
      <w:r w:rsidR="00407615">
        <w:rPr>
          <w:sz w:val="22"/>
          <w:szCs w:val="22"/>
        </w:rPr>
        <w:t xml:space="preserve"> (D2L PDF)</w:t>
      </w:r>
    </w:p>
    <w:p w14:paraId="76ECE204" w14:textId="77777777" w:rsidR="00C25057" w:rsidRDefault="00C25057">
      <w:pPr>
        <w:rPr>
          <w:sz w:val="22"/>
          <w:szCs w:val="22"/>
        </w:rPr>
      </w:pPr>
    </w:p>
    <w:p w14:paraId="55AF59AD" w14:textId="077211C2" w:rsidR="00C25057" w:rsidRDefault="00C25057">
      <w:pPr>
        <w:rPr>
          <w:sz w:val="22"/>
          <w:szCs w:val="22"/>
        </w:rPr>
      </w:pPr>
      <w:r>
        <w:rPr>
          <w:sz w:val="22"/>
          <w:szCs w:val="22"/>
        </w:rPr>
        <w:t>4/29</w:t>
      </w:r>
      <w:r w:rsidR="00440DEC">
        <w:rPr>
          <w:sz w:val="22"/>
          <w:szCs w:val="22"/>
        </w:rPr>
        <w:tab/>
      </w:r>
      <w:proofErr w:type="spellStart"/>
      <w:r w:rsidR="00440DEC" w:rsidRPr="00440DEC">
        <w:rPr>
          <w:i/>
          <w:sz w:val="22"/>
          <w:szCs w:val="22"/>
        </w:rPr>
        <w:t>Clarel</w:t>
      </w:r>
      <w:proofErr w:type="spellEnd"/>
      <w:r w:rsidR="00407615">
        <w:rPr>
          <w:i/>
          <w:sz w:val="22"/>
          <w:szCs w:val="22"/>
        </w:rPr>
        <w:t xml:space="preserve"> </w:t>
      </w:r>
      <w:r w:rsidR="00407615">
        <w:rPr>
          <w:sz w:val="22"/>
          <w:szCs w:val="22"/>
        </w:rPr>
        <w:t>(D2L PDF)</w:t>
      </w:r>
    </w:p>
    <w:p w14:paraId="43101BB0" w14:textId="77777777" w:rsidR="00C25057" w:rsidRDefault="00C25057">
      <w:pPr>
        <w:rPr>
          <w:sz w:val="22"/>
          <w:szCs w:val="22"/>
        </w:rPr>
      </w:pPr>
    </w:p>
    <w:p w14:paraId="4D2F460A" w14:textId="6A2E6983" w:rsidR="00C25057" w:rsidRDefault="00C25057">
      <w:pPr>
        <w:rPr>
          <w:i/>
          <w:sz w:val="22"/>
          <w:szCs w:val="22"/>
        </w:rPr>
      </w:pPr>
      <w:r>
        <w:rPr>
          <w:sz w:val="22"/>
          <w:szCs w:val="22"/>
        </w:rPr>
        <w:t>5/1</w:t>
      </w:r>
      <w:r w:rsidR="00440DEC">
        <w:rPr>
          <w:sz w:val="22"/>
          <w:szCs w:val="22"/>
        </w:rPr>
        <w:tab/>
      </w:r>
      <w:proofErr w:type="spellStart"/>
      <w:r w:rsidR="00440DEC" w:rsidRPr="00440DEC">
        <w:rPr>
          <w:i/>
          <w:sz w:val="22"/>
          <w:szCs w:val="22"/>
        </w:rPr>
        <w:t>Clarel</w:t>
      </w:r>
      <w:proofErr w:type="spellEnd"/>
      <w:r w:rsidR="00407615">
        <w:rPr>
          <w:i/>
          <w:sz w:val="22"/>
          <w:szCs w:val="22"/>
        </w:rPr>
        <w:t xml:space="preserve"> </w:t>
      </w:r>
      <w:r w:rsidR="00407615">
        <w:rPr>
          <w:sz w:val="22"/>
          <w:szCs w:val="22"/>
        </w:rPr>
        <w:t>(D2L PDF)</w:t>
      </w:r>
    </w:p>
    <w:p w14:paraId="06050F00" w14:textId="77777777" w:rsidR="00440DEC" w:rsidRDefault="00440DEC">
      <w:pPr>
        <w:rPr>
          <w:sz w:val="22"/>
          <w:szCs w:val="22"/>
        </w:rPr>
      </w:pPr>
    </w:p>
    <w:p w14:paraId="493AD6F1" w14:textId="0AB32F97" w:rsidR="00C25057" w:rsidRDefault="00C25057">
      <w:pPr>
        <w:rPr>
          <w:sz w:val="22"/>
          <w:szCs w:val="22"/>
        </w:rPr>
      </w:pPr>
      <w:r>
        <w:rPr>
          <w:sz w:val="22"/>
          <w:szCs w:val="22"/>
        </w:rPr>
        <w:t>5/6</w:t>
      </w:r>
      <w:r>
        <w:rPr>
          <w:sz w:val="22"/>
          <w:szCs w:val="22"/>
        </w:rPr>
        <w:tab/>
      </w:r>
      <w:r w:rsidRPr="00C25057">
        <w:rPr>
          <w:i/>
          <w:sz w:val="22"/>
          <w:szCs w:val="22"/>
        </w:rPr>
        <w:t xml:space="preserve">Billy </w:t>
      </w:r>
      <w:proofErr w:type="gramStart"/>
      <w:r w:rsidRPr="00C25057">
        <w:rPr>
          <w:i/>
          <w:sz w:val="22"/>
          <w:szCs w:val="22"/>
        </w:rPr>
        <w:t>Budd</w:t>
      </w:r>
      <w:r w:rsidR="00D74E50">
        <w:rPr>
          <w:i/>
          <w:sz w:val="22"/>
          <w:szCs w:val="22"/>
        </w:rPr>
        <w:t xml:space="preserve"> </w:t>
      </w:r>
      <w:r w:rsidR="00D74E50">
        <w:rPr>
          <w:sz w:val="22"/>
          <w:szCs w:val="22"/>
        </w:rPr>
        <w:t xml:space="preserve"> </w:t>
      </w:r>
      <w:proofErr w:type="spellStart"/>
      <w:r w:rsidR="00D74E50">
        <w:rPr>
          <w:sz w:val="22"/>
          <w:szCs w:val="22"/>
        </w:rPr>
        <w:t>ch</w:t>
      </w:r>
      <w:proofErr w:type="gramEnd"/>
      <w:r w:rsidR="00D74E50">
        <w:rPr>
          <w:sz w:val="22"/>
          <w:szCs w:val="22"/>
        </w:rPr>
        <w:t>.</w:t>
      </w:r>
      <w:proofErr w:type="spellEnd"/>
      <w:r w:rsidR="00D74E50">
        <w:rPr>
          <w:sz w:val="22"/>
          <w:szCs w:val="22"/>
        </w:rPr>
        <w:t xml:space="preserve"> </w:t>
      </w:r>
      <w:r w:rsidR="00D74E50" w:rsidRPr="00D74E50">
        <w:rPr>
          <w:sz w:val="22"/>
          <w:szCs w:val="22"/>
        </w:rPr>
        <w:t>1-15</w:t>
      </w:r>
      <w:r w:rsidR="00646A46">
        <w:rPr>
          <w:sz w:val="22"/>
          <w:szCs w:val="22"/>
        </w:rPr>
        <w:t xml:space="preserve"> (</w:t>
      </w:r>
      <w:r w:rsidR="00646A46" w:rsidRPr="00646A46">
        <w:rPr>
          <w:i/>
          <w:sz w:val="22"/>
          <w:szCs w:val="22"/>
        </w:rPr>
        <w:t>LIA</w:t>
      </w:r>
      <w:r w:rsidR="00646A46">
        <w:rPr>
          <w:sz w:val="22"/>
          <w:szCs w:val="22"/>
        </w:rPr>
        <w:t>)</w:t>
      </w:r>
    </w:p>
    <w:p w14:paraId="08E20FBE" w14:textId="63829C0D" w:rsidR="008F41D0" w:rsidRPr="00646A46" w:rsidRDefault="008F41D0">
      <w:pPr>
        <w:rPr>
          <w:sz w:val="22"/>
          <w:szCs w:val="22"/>
        </w:rPr>
      </w:pPr>
      <w:r>
        <w:rPr>
          <w:sz w:val="22"/>
          <w:szCs w:val="22"/>
        </w:rPr>
        <w:tab/>
        <w:t>Research Paper Due</w:t>
      </w:r>
    </w:p>
    <w:p w14:paraId="7154BC6E" w14:textId="77777777" w:rsidR="00C25057" w:rsidRDefault="00C25057">
      <w:pPr>
        <w:rPr>
          <w:sz w:val="22"/>
          <w:szCs w:val="22"/>
        </w:rPr>
      </w:pPr>
    </w:p>
    <w:p w14:paraId="3A711598" w14:textId="3B4AA9EC" w:rsidR="00C25057" w:rsidRDefault="00C25057" w:rsidP="00C25057">
      <w:pPr>
        <w:rPr>
          <w:sz w:val="22"/>
          <w:szCs w:val="22"/>
        </w:rPr>
      </w:pPr>
      <w:r>
        <w:rPr>
          <w:sz w:val="22"/>
          <w:szCs w:val="22"/>
        </w:rPr>
        <w:t>5/8</w:t>
      </w:r>
      <w:r>
        <w:rPr>
          <w:sz w:val="22"/>
          <w:szCs w:val="22"/>
        </w:rPr>
        <w:tab/>
      </w:r>
      <w:r w:rsidRPr="00C25057">
        <w:rPr>
          <w:i/>
          <w:sz w:val="22"/>
          <w:szCs w:val="22"/>
        </w:rPr>
        <w:t>Billy Budd</w:t>
      </w:r>
      <w:r w:rsidR="00D74E50">
        <w:rPr>
          <w:i/>
          <w:sz w:val="22"/>
          <w:szCs w:val="22"/>
        </w:rPr>
        <w:t xml:space="preserve"> </w:t>
      </w:r>
      <w:proofErr w:type="spellStart"/>
      <w:r w:rsidR="00D74E50" w:rsidRPr="00D74E50">
        <w:rPr>
          <w:sz w:val="22"/>
          <w:szCs w:val="22"/>
        </w:rPr>
        <w:t>ch.</w:t>
      </w:r>
      <w:proofErr w:type="spellEnd"/>
      <w:r w:rsidR="00D74E50" w:rsidRPr="00D74E50">
        <w:rPr>
          <w:sz w:val="22"/>
          <w:szCs w:val="22"/>
        </w:rPr>
        <w:t xml:space="preserve"> 16- Billy in the </w:t>
      </w:r>
      <w:proofErr w:type="spellStart"/>
      <w:r w:rsidR="00D74E50" w:rsidRPr="00D74E50">
        <w:rPr>
          <w:sz w:val="22"/>
          <w:szCs w:val="22"/>
        </w:rPr>
        <w:t>Darbies</w:t>
      </w:r>
      <w:proofErr w:type="spellEnd"/>
      <w:r w:rsidR="00646A46">
        <w:rPr>
          <w:sz w:val="22"/>
          <w:szCs w:val="22"/>
        </w:rPr>
        <w:t xml:space="preserve"> </w:t>
      </w:r>
      <w:r w:rsidR="00646A46">
        <w:rPr>
          <w:sz w:val="22"/>
          <w:szCs w:val="22"/>
        </w:rPr>
        <w:t>(</w:t>
      </w:r>
      <w:r w:rsidR="00646A46" w:rsidRPr="00646A46">
        <w:rPr>
          <w:i/>
          <w:sz w:val="22"/>
          <w:szCs w:val="22"/>
        </w:rPr>
        <w:t>LIA</w:t>
      </w:r>
      <w:r w:rsidR="00646A46">
        <w:rPr>
          <w:sz w:val="22"/>
          <w:szCs w:val="22"/>
        </w:rPr>
        <w:t>)</w:t>
      </w:r>
    </w:p>
    <w:p w14:paraId="77EB21BC" w14:textId="127A2B00" w:rsidR="008F41D0" w:rsidRPr="00D74E50" w:rsidRDefault="008F41D0" w:rsidP="00C25057">
      <w:pPr>
        <w:rPr>
          <w:sz w:val="22"/>
          <w:szCs w:val="22"/>
        </w:rPr>
      </w:pPr>
      <w:r>
        <w:rPr>
          <w:sz w:val="22"/>
          <w:szCs w:val="22"/>
        </w:rPr>
        <w:tab/>
      </w:r>
    </w:p>
    <w:p w14:paraId="37472FFF" w14:textId="5A7DAE5B" w:rsidR="00C40358" w:rsidRPr="00C40358" w:rsidRDefault="00C40358">
      <w:pPr>
        <w:rPr>
          <w:sz w:val="22"/>
          <w:szCs w:val="22"/>
        </w:rPr>
      </w:pPr>
    </w:p>
    <w:sectPr w:rsidR="00C40358" w:rsidRPr="00C40358" w:rsidSect="00542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B86"/>
    <w:multiLevelType w:val="hybridMultilevel"/>
    <w:tmpl w:val="6E16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D4D84"/>
    <w:multiLevelType w:val="hybridMultilevel"/>
    <w:tmpl w:val="718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70501"/>
    <w:multiLevelType w:val="hybridMultilevel"/>
    <w:tmpl w:val="95D0EE36"/>
    <w:lvl w:ilvl="0" w:tplc="0CAC75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3E2C06"/>
    <w:multiLevelType w:val="hybridMultilevel"/>
    <w:tmpl w:val="157A39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D094DEB"/>
    <w:multiLevelType w:val="hybridMultilevel"/>
    <w:tmpl w:val="9DD21706"/>
    <w:lvl w:ilvl="0" w:tplc="4CE0B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B2A6D"/>
    <w:multiLevelType w:val="hybridMultilevel"/>
    <w:tmpl w:val="16C28CD2"/>
    <w:lvl w:ilvl="0" w:tplc="20C2138A">
      <w:numFmt w:val="bullet"/>
      <w:lvlText w:val="-"/>
      <w:lvlJc w:val="left"/>
      <w:pPr>
        <w:ind w:left="1800" w:hanging="360"/>
      </w:pPr>
      <w:rPr>
        <w:rFonts w:ascii="Cambria" w:eastAsiaTheme="minorEastAs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7"/>
    <w:rsid w:val="00047832"/>
    <w:rsid w:val="000503A3"/>
    <w:rsid w:val="000A75E0"/>
    <w:rsid w:val="000B170E"/>
    <w:rsid w:val="000B5A8C"/>
    <w:rsid w:val="000E7253"/>
    <w:rsid w:val="00144A50"/>
    <w:rsid w:val="001478C4"/>
    <w:rsid w:val="00153527"/>
    <w:rsid w:val="00186852"/>
    <w:rsid w:val="001B423E"/>
    <w:rsid w:val="001C3447"/>
    <w:rsid w:val="001F6B3D"/>
    <w:rsid w:val="002101B9"/>
    <w:rsid w:val="002303CE"/>
    <w:rsid w:val="002408F0"/>
    <w:rsid w:val="002A6FC9"/>
    <w:rsid w:val="002B2760"/>
    <w:rsid w:val="002B445E"/>
    <w:rsid w:val="002C716F"/>
    <w:rsid w:val="002F58A4"/>
    <w:rsid w:val="00304B7D"/>
    <w:rsid w:val="00316A76"/>
    <w:rsid w:val="00336DF2"/>
    <w:rsid w:val="003412FF"/>
    <w:rsid w:val="00392E69"/>
    <w:rsid w:val="003966A7"/>
    <w:rsid w:val="003A724B"/>
    <w:rsid w:val="003D34B3"/>
    <w:rsid w:val="003F71C4"/>
    <w:rsid w:val="00407615"/>
    <w:rsid w:val="00414834"/>
    <w:rsid w:val="004151FF"/>
    <w:rsid w:val="0042036D"/>
    <w:rsid w:val="00440DEC"/>
    <w:rsid w:val="00445C76"/>
    <w:rsid w:val="00451847"/>
    <w:rsid w:val="00453ACD"/>
    <w:rsid w:val="00474038"/>
    <w:rsid w:val="004D7A89"/>
    <w:rsid w:val="004F445B"/>
    <w:rsid w:val="00542A74"/>
    <w:rsid w:val="00543004"/>
    <w:rsid w:val="005618BA"/>
    <w:rsid w:val="005737D1"/>
    <w:rsid w:val="00583E91"/>
    <w:rsid w:val="00595CE7"/>
    <w:rsid w:val="005B04F0"/>
    <w:rsid w:val="005B245A"/>
    <w:rsid w:val="005B2706"/>
    <w:rsid w:val="005D32C5"/>
    <w:rsid w:val="005E7DD4"/>
    <w:rsid w:val="005E7FA1"/>
    <w:rsid w:val="005F3B59"/>
    <w:rsid w:val="005F7634"/>
    <w:rsid w:val="00623F06"/>
    <w:rsid w:val="006415E6"/>
    <w:rsid w:val="00646A46"/>
    <w:rsid w:val="00692991"/>
    <w:rsid w:val="006A3AC8"/>
    <w:rsid w:val="006E072F"/>
    <w:rsid w:val="006F3B7E"/>
    <w:rsid w:val="00741B0C"/>
    <w:rsid w:val="0074221B"/>
    <w:rsid w:val="00744BC0"/>
    <w:rsid w:val="007452C8"/>
    <w:rsid w:val="00764EEC"/>
    <w:rsid w:val="007810AE"/>
    <w:rsid w:val="00782B2D"/>
    <w:rsid w:val="007943D9"/>
    <w:rsid w:val="007965A3"/>
    <w:rsid w:val="007B0ABE"/>
    <w:rsid w:val="00811562"/>
    <w:rsid w:val="00837347"/>
    <w:rsid w:val="008401DD"/>
    <w:rsid w:val="008462A5"/>
    <w:rsid w:val="008E2D88"/>
    <w:rsid w:val="008F41D0"/>
    <w:rsid w:val="0090281E"/>
    <w:rsid w:val="009040CD"/>
    <w:rsid w:val="00922C37"/>
    <w:rsid w:val="0096430D"/>
    <w:rsid w:val="00982E72"/>
    <w:rsid w:val="00985470"/>
    <w:rsid w:val="009C1FDE"/>
    <w:rsid w:val="009C5E39"/>
    <w:rsid w:val="00A26387"/>
    <w:rsid w:val="00A43728"/>
    <w:rsid w:val="00A8271B"/>
    <w:rsid w:val="00AA4C2F"/>
    <w:rsid w:val="00AA6ACA"/>
    <w:rsid w:val="00AC4FFA"/>
    <w:rsid w:val="00AE7972"/>
    <w:rsid w:val="00B22F62"/>
    <w:rsid w:val="00B476F8"/>
    <w:rsid w:val="00B515D5"/>
    <w:rsid w:val="00B64EA0"/>
    <w:rsid w:val="00B909AF"/>
    <w:rsid w:val="00B9140F"/>
    <w:rsid w:val="00BC0648"/>
    <w:rsid w:val="00BC24FA"/>
    <w:rsid w:val="00C13718"/>
    <w:rsid w:val="00C25057"/>
    <w:rsid w:val="00C40358"/>
    <w:rsid w:val="00CB629E"/>
    <w:rsid w:val="00CB6E38"/>
    <w:rsid w:val="00CF722A"/>
    <w:rsid w:val="00D07928"/>
    <w:rsid w:val="00D10434"/>
    <w:rsid w:val="00D74E50"/>
    <w:rsid w:val="00D9275F"/>
    <w:rsid w:val="00D92B4C"/>
    <w:rsid w:val="00D95C85"/>
    <w:rsid w:val="00DD1462"/>
    <w:rsid w:val="00DE0ACE"/>
    <w:rsid w:val="00DF0048"/>
    <w:rsid w:val="00E15CA9"/>
    <w:rsid w:val="00E2603D"/>
    <w:rsid w:val="00E3061C"/>
    <w:rsid w:val="00E65F70"/>
    <w:rsid w:val="00E92A78"/>
    <w:rsid w:val="00ED6ED0"/>
    <w:rsid w:val="00F0519E"/>
    <w:rsid w:val="00F72EF4"/>
    <w:rsid w:val="00F80736"/>
    <w:rsid w:val="00F9192C"/>
    <w:rsid w:val="00F934C3"/>
    <w:rsid w:val="00FA182E"/>
    <w:rsid w:val="00FD6A4B"/>
    <w:rsid w:val="00FF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E5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3B7E"/>
    <w:pPr>
      <w:ind w:left="720"/>
      <w:contextualSpacing/>
    </w:pPr>
  </w:style>
  <w:style w:type="character" w:styleId="Hyperlink">
    <w:name w:val="Hyperlink"/>
    <w:basedOn w:val="DefaultParagraphFont"/>
    <w:uiPriority w:val="99"/>
    <w:unhideWhenUsed/>
    <w:rsid w:val="00153527"/>
    <w:rPr>
      <w:color w:val="0000FF" w:themeColor="hyperlink"/>
      <w:u w:val="single"/>
    </w:rPr>
  </w:style>
  <w:style w:type="paragraph" w:customStyle="1" w:styleId="Body1">
    <w:name w:val="Body 1"/>
    <w:rsid w:val="00B22F62"/>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B2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5CE7"/>
    <w:rPr>
      <w:i/>
      <w:iCs/>
    </w:rPr>
  </w:style>
  <w:style w:type="character" w:styleId="Strong">
    <w:name w:val="Strong"/>
    <w:basedOn w:val="DefaultParagraphFont"/>
    <w:uiPriority w:val="22"/>
    <w:qFormat/>
    <w:rsid w:val="00595CE7"/>
    <w:rPr>
      <w:b/>
      <w:bCs/>
    </w:rPr>
  </w:style>
  <w:style w:type="paragraph" w:styleId="NoSpacing">
    <w:name w:val="No Spacing"/>
    <w:uiPriority w:val="1"/>
    <w:qFormat/>
    <w:rsid w:val="00595CE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3B7E"/>
    <w:pPr>
      <w:ind w:left="720"/>
      <w:contextualSpacing/>
    </w:pPr>
  </w:style>
  <w:style w:type="character" w:styleId="Hyperlink">
    <w:name w:val="Hyperlink"/>
    <w:basedOn w:val="DefaultParagraphFont"/>
    <w:uiPriority w:val="99"/>
    <w:unhideWhenUsed/>
    <w:rsid w:val="00153527"/>
    <w:rPr>
      <w:color w:val="0000FF" w:themeColor="hyperlink"/>
      <w:u w:val="single"/>
    </w:rPr>
  </w:style>
  <w:style w:type="paragraph" w:customStyle="1" w:styleId="Body1">
    <w:name w:val="Body 1"/>
    <w:rsid w:val="00B22F62"/>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B2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5CE7"/>
    <w:rPr>
      <w:i/>
      <w:iCs/>
    </w:rPr>
  </w:style>
  <w:style w:type="character" w:styleId="Strong">
    <w:name w:val="Strong"/>
    <w:basedOn w:val="DefaultParagraphFont"/>
    <w:uiPriority w:val="22"/>
    <w:qFormat/>
    <w:rsid w:val="00595CE7"/>
    <w:rPr>
      <w:b/>
      <w:bCs/>
    </w:rPr>
  </w:style>
  <w:style w:type="paragraph" w:styleId="NoSpacing">
    <w:name w:val="No Spacing"/>
    <w:uiPriority w:val="1"/>
    <w:qFormat/>
    <w:rsid w:val="00595CE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biej@uww.edu" TargetMode="External"/><Relationship Id="rId7" Type="http://schemas.openxmlformats.org/officeDocument/2006/relationships/hyperlink" Target="http://www.uww.edu/handbook/student/system_1403.html" TargetMode="External"/><Relationship Id="rId8" Type="http://schemas.openxmlformats.org/officeDocument/2006/relationships/hyperlink" Target="http://www.uww.edu/acadsupport/tutorial/plagiarism_workshop_registration.html" TargetMode="External"/><Relationship Id="rId9" Type="http://schemas.openxmlformats.org/officeDocument/2006/relationships/hyperlink" Target="http://www.uww.edu/cs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2283</Words>
  <Characters>13015</Characters>
  <Application>Microsoft Macintosh Word</Application>
  <DocSecurity>0</DocSecurity>
  <Lines>108</Lines>
  <Paragraphs>30</Paragraphs>
  <ScaleCrop>false</ScaleCrop>
  <Company>UW-Whitewater</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13</cp:revision>
  <dcterms:created xsi:type="dcterms:W3CDTF">2014-01-16T15:24:00Z</dcterms:created>
  <dcterms:modified xsi:type="dcterms:W3CDTF">2014-01-21T17:41:00Z</dcterms:modified>
</cp:coreProperties>
</file>