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57" w:rsidRPr="000B6BFE" w:rsidRDefault="004D3257" w:rsidP="006B058F">
      <w:pPr>
        <w:pStyle w:val="Title"/>
        <w:spacing w:afterLines="80" w:after="192"/>
        <w:contextualSpacing w:val="0"/>
        <w:rPr>
          <w:color w:val="1F497D" w:themeColor="text2"/>
          <w:sz w:val="44"/>
          <w:szCs w:val="44"/>
        </w:rPr>
      </w:pPr>
      <w:r w:rsidRPr="000B6BFE">
        <w:rPr>
          <w:noProof/>
          <w:color w:val="1F497D" w:themeColor="text2"/>
          <w:sz w:val="44"/>
          <w:szCs w:val="44"/>
          <w:lang w:eastAsia="en-US"/>
        </w:rPr>
        <w:drawing>
          <wp:anchor distT="0" distB="0" distL="114300" distR="114300" simplePos="0" relativeHeight="251659776" behindDoc="1" locked="0" layoutInCell="1" allowOverlap="1" wp14:anchorId="4CA579B4" wp14:editId="033ACC21">
            <wp:simplePos x="0" y="0"/>
            <wp:positionH relativeFrom="column">
              <wp:posOffset>-161925</wp:posOffset>
            </wp:positionH>
            <wp:positionV relativeFrom="paragraph">
              <wp:posOffset>9525</wp:posOffset>
            </wp:positionV>
            <wp:extent cx="600075" cy="923925"/>
            <wp:effectExtent l="0" t="0" r="0" b="0"/>
            <wp:wrapTight wrapText="bothSides">
              <wp:wrapPolygon edited="0">
                <wp:start x="0" y="0"/>
                <wp:lineTo x="0" y="21377"/>
                <wp:lineTo x="21257" y="21377"/>
                <wp:lineTo x="21257" y="0"/>
                <wp:lineTo x="0" y="0"/>
              </wp:wrapPolygon>
            </wp:wrapTight>
            <wp:docPr id="1" name="Picture 0" descr="LTC_Logo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_Logo_FB.jpg"/>
                    <pic:cNvPicPr/>
                  </pic:nvPicPr>
                  <pic:blipFill>
                    <a:blip r:embed="rId6" cstate="print"/>
                    <a:stretch>
                      <a:fillRect/>
                    </a:stretch>
                  </pic:blipFill>
                  <pic:spPr>
                    <a:xfrm>
                      <a:off x="0" y="0"/>
                      <a:ext cx="600075" cy="923925"/>
                    </a:xfrm>
                    <a:prstGeom prst="rect">
                      <a:avLst/>
                    </a:prstGeom>
                  </pic:spPr>
                </pic:pic>
              </a:graphicData>
            </a:graphic>
          </wp:anchor>
        </w:drawing>
      </w:r>
      <w:r w:rsidR="002B5C6A" w:rsidRPr="000B6BFE">
        <w:rPr>
          <w:color w:val="1F497D" w:themeColor="text2"/>
          <w:sz w:val="44"/>
          <w:szCs w:val="44"/>
        </w:rPr>
        <w:t>Desire2Learn (</w:t>
      </w:r>
      <w:r w:rsidRPr="000B6BFE">
        <w:rPr>
          <w:color w:val="1F497D" w:themeColor="text2"/>
          <w:sz w:val="44"/>
          <w:szCs w:val="44"/>
        </w:rPr>
        <w:t>D2L</w:t>
      </w:r>
      <w:r w:rsidR="002B5C6A" w:rsidRPr="000B6BFE">
        <w:rPr>
          <w:color w:val="1F497D" w:themeColor="text2"/>
          <w:sz w:val="44"/>
          <w:szCs w:val="44"/>
        </w:rPr>
        <w:t>) Winterim Workshop</w:t>
      </w:r>
    </w:p>
    <w:p w:rsidR="000B6BFE" w:rsidRPr="000B6BFE" w:rsidRDefault="00782F77" w:rsidP="000B6BFE">
      <w:pPr>
        <w:pStyle w:val="Heading2"/>
        <w:spacing w:before="40" w:afterLines="80" w:after="192"/>
        <w:rPr>
          <w:rFonts w:ascii="Arial" w:hAnsi="Arial" w:cs="Arial"/>
          <w:bCs w:val="0"/>
          <w:color w:val="1F497D" w:themeColor="text2"/>
          <w:sz w:val="24"/>
          <w:szCs w:val="24"/>
        </w:rPr>
      </w:pPr>
      <w:r>
        <w:rPr>
          <w:rFonts w:ascii="Arial" w:hAnsi="Arial" w:cs="Arial"/>
          <w:bCs w:val="0"/>
          <w:color w:val="1F497D" w:themeColor="text2"/>
          <w:sz w:val="24"/>
          <w:szCs w:val="24"/>
        </w:rPr>
        <w:t>Friday, January 17</w:t>
      </w:r>
      <w:r w:rsidR="004024C8">
        <w:rPr>
          <w:rFonts w:ascii="Arial" w:hAnsi="Arial" w:cs="Arial"/>
          <w:bCs w:val="0"/>
          <w:color w:val="1F497D" w:themeColor="text2"/>
          <w:sz w:val="24"/>
          <w:szCs w:val="24"/>
        </w:rPr>
        <w:t>, 201</w:t>
      </w:r>
      <w:r w:rsidR="008C2717">
        <w:rPr>
          <w:rFonts w:ascii="Arial" w:hAnsi="Arial" w:cs="Arial"/>
          <w:bCs w:val="0"/>
          <w:color w:val="1F497D" w:themeColor="text2"/>
          <w:sz w:val="24"/>
          <w:szCs w:val="24"/>
        </w:rPr>
        <w:t>4</w:t>
      </w:r>
      <w:r w:rsidR="002B5C6A" w:rsidRPr="000B6BFE">
        <w:rPr>
          <w:rFonts w:ascii="Arial" w:hAnsi="Arial" w:cs="Arial"/>
          <w:bCs w:val="0"/>
          <w:color w:val="1F497D" w:themeColor="text2"/>
          <w:sz w:val="24"/>
          <w:szCs w:val="24"/>
        </w:rPr>
        <w:t xml:space="preserve">, </w:t>
      </w:r>
      <w:r w:rsidR="004024C8">
        <w:rPr>
          <w:rFonts w:ascii="Arial" w:hAnsi="Arial" w:cs="Arial"/>
          <w:bCs w:val="0"/>
          <w:color w:val="1F497D" w:themeColor="text2"/>
          <w:sz w:val="24"/>
          <w:szCs w:val="24"/>
        </w:rPr>
        <w:t xml:space="preserve">Hyland Hall, Room </w:t>
      </w:r>
      <w:r w:rsidR="008F0DE0">
        <w:rPr>
          <w:rFonts w:ascii="Arial" w:hAnsi="Arial" w:cs="Arial"/>
          <w:bCs w:val="0"/>
          <w:color w:val="1F497D" w:themeColor="text2"/>
          <w:sz w:val="24"/>
          <w:szCs w:val="24"/>
        </w:rPr>
        <w:t>3101</w:t>
      </w:r>
    </w:p>
    <w:p w:rsidR="006B058F" w:rsidRPr="000B6BFE" w:rsidRDefault="002B5C6A" w:rsidP="000B6BFE">
      <w:pPr>
        <w:pStyle w:val="Heading2"/>
        <w:spacing w:before="40" w:afterLines="80" w:after="192"/>
        <w:ind w:left="900"/>
        <w:rPr>
          <w:rStyle w:val="Strong"/>
          <w:rFonts w:ascii="Arial" w:hAnsi="Arial" w:cs="Arial"/>
          <w:color w:val="1F497D" w:themeColor="text2"/>
          <w:sz w:val="20"/>
          <w:szCs w:val="20"/>
        </w:rPr>
      </w:pPr>
      <w:r w:rsidRPr="000B6BFE">
        <w:rPr>
          <w:rStyle w:val="Strong"/>
          <w:rFonts w:ascii="Arial" w:hAnsi="Arial" w:cs="Arial"/>
          <w:b/>
          <w:color w:val="1F497D" w:themeColor="text2"/>
          <w:sz w:val="20"/>
          <w:szCs w:val="20"/>
        </w:rPr>
        <w:t>Workshop Facilitators:</w:t>
      </w:r>
      <w:r w:rsidRPr="000B6BFE">
        <w:rPr>
          <w:rStyle w:val="Strong"/>
          <w:rFonts w:ascii="Arial" w:hAnsi="Arial" w:cs="Arial"/>
          <w:color w:val="1F497D" w:themeColor="text2"/>
          <w:sz w:val="20"/>
          <w:szCs w:val="20"/>
        </w:rPr>
        <w:t xml:space="preserve"> Renee P</w:t>
      </w:r>
      <w:r w:rsidR="00096BD2">
        <w:rPr>
          <w:rStyle w:val="Strong"/>
          <w:rFonts w:ascii="Arial" w:hAnsi="Arial" w:cs="Arial"/>
          <w:color w:val="1F497D" w:themeColor="text2"/>
          <w:sz w:val="20"/>
          <w:szCs w:val="20"/>
        </w:rPr>
        <w:t>feifer-Luckett</w:t>
      </w:r>
      <w:r w:rsidR="002A3D8A">
        <w:rPr>
          <w:rStyle w:val="Strong"/>
          <w:rFonts w:ascii="Arial" w:hAnsi="Arial" w:cs="Arial"/>
          <w:color w:val="1F497D" w:themeColor="text2"/>
          <w:sz w:val="20"/>
          <w:szCs w:val="20"/>
        </w:rPr>
        <w:t>,</w:t>
      </w:r>
      <w:r w:rsidR="00096BD2">
        <w:rPr>
          <w:rStyle w:val="Strong"/>
          <w:rFonts w:ascii="Arial" w:hAnsi="Arial" w:cs="Arial"/>
          <w:color w:val="1F497D" w:themeColor="text2"/>
          <w:sz w:val="20"/>
          <w:szCs w:val="20"/>
        </w:rPr>
        <w:t xml:space="preserve"> </w:t>
      </w:r>
      <w:r w:rsidR="00782F77">
        <w:rPr>
          <w:rStyle w:val="Strong"/>
          <w:rFonts w:ascii="Arial" w:hAnsi="Arial" w:cs="Arial"/>
          <w:color w:val="1F497D" w:themeColor="text2"/>
          <w:sz w:val="20"/>
          <w:szCs w:val="20"/>
        </w:rPr>
        <w:t>Amy Williams</w:t>
      </w:r>
      <w:r w:rsidR="002A3D8A">
        <w:rPr>
          <w:rStyle w:val="Strong"/>
          <w:rFonts w:ascii="Arial" w:hAnsi="Arial" w:cs="Arial"/>
          <w:color w:val="1F497D" w:themeColor="text2"/>
          <w:sz w:val="20"/>
          <w:szCs w:val="20"/>
        </w:rPr>
        <w:t>, and Elizabeth Simpson</w:t>
      </w:r>
    </w:p>
    <w:p w:rsidR="000B6BFE" w:rsidRDefault="000B6BFE" w:rsidP="003B34EF">
      <w:pPr>
        <w:pStyle w:val="NormalWeb"/>
        <w:spacing w:before="0" w:beforeAutospacing="0" w:after="0" w:afterAutospacing="0"/>
        <w:rPr>
          <w:rStyle w:val="Strong"/>
          <w:rFonts w:ascii="Arial" w:hAnsi="Arial" w:cs="Arial"/>
          <w:i/>
          <w:sz w:val="20"/>
          <w:szCs w:val="20"/>
        </w:rPr>
      </w:pPr>
    </w:p>
    <w:p w:rsidR="003B34EF" w:rsidRPr="000B6BFE" w:rsidRDefault="003B34EF" w:rsidP="003B34EF">
      <w:pPr>
        <w:pStyle w:val="NormalWeb"/>
        <w:spacing w:before="0" w:beforeAutospacing="0" w:after="0" w:afterAutospacing="0"/>
        <w:rPr>
          <w:rStyle w:val="Strong"/>
          <w:rFonts w:ascii="Arial" w:hAnsi="Arial" w:cs="Arial"/>
          <w:i/>
          <w:sz w:val="18"/>
          <w:szCs w:val="18"/>
        </w:rPr>
      </w:pPr>
      <w:r w:rsidRPr="000B6BFE">
        <w:rPr>
          <w:rStyle w:val="Strong"/>
          <w:rFonts w:ascii="Arial" w:hAnsi="Arial" w:cs="Arial"/>
          <w:i/>
          <w:sz w:val="18"/>
          <w:szCs w:val="18"/>
        </w:rPr>
        <w:t>Participants may register for the full day or only selected sessions.</w:t>
      </w:r>
    </w:p>
    <w:p w:rsidR="002B5C6A" w:rsidRPr="000B6BFE" w:rsidRDefault="002B5C6A" w:rsidP="000B6BFE">
      <w:pPr>
        <w:rPr>
          <w:rStyle w:val="Strong"/>
          <w:b w:val="0"/>
          <w:i/>
          <w:sz w:val="18"/>
          <w:szCs w:val="18"/>
        </w:rPr>
      </w:pPr>
    </w:p>
    <w:tbl>
      <w:tblPr>
        <w:tblW w:w="0" w:type="auto"/>
        <w:tblCellMar>
          <w:left w:w="0" w:type="dxa"/>
          <w:right w:w="0" w:type="dxa"/>
        </w:tblCellMar>
        <w:tblLook w:val="04A0" w:firstRow="1" w:lastRow="0" w:firstColumn="1" w:lastColumn="0" w:noHBand="0" w:noVBand="1"/>
      </w:tblPr>
      <w:tblGrid>
        <w:gridCol w:w="1998"/>
        <w:gridCol w:w="8190"/>
      </w:tblGrid>
      <w:tr w:rsidR="002B5C6A" w:rsidRPr="000B6BFE" w:rsidTr="003B34EF">
        <w:tc>
          <w:tcPr>
            <w:tcW w:w="1998" w:type="dxa"/>
            <w:tcMar>
              <w:top w:w="0" w:type="dxa"/>
              <w:left w:w="108" w:type="dxa"/>
              <w:bottom w:w="0" w:type="dxa"/>
              <w:right w:w="108" w:type="dxa"/>
            </w:tcMar>
            <w:hideMark/>
          </w:tcPr>
          <w:p w:rsidR="002B5C6A" w:rsidRPr="000B6BFE" w:rsidRDefault="002B5C6A">
            <w:pPr>
              <w:pStyle w:val="NormalWeb"/>
              <w:spacing w:before="0" w:beforeAutospacing="0" w:after="0" w:afterAutospacing="0" w:line="276" w:lineRule="auto"/>
              <w:rPr>
                <w:rFonts w:ascii="Arial" w:hAnsi="Arial" w:cs="Arial"/>
                <w:b/>
                <w:bCs/>
                <w:sz w:val="18"/>
                <w:szCs w:val="18"/>
              </w:rPr>
            </w:pPr>
            <w:r w:rsidRPr="000B6BFE">
              <w:rPr>
                <w:rFonts w:ascii="Arial" w:hAnsi="Arial" w:cs="Arial"/>
                <w:b/>
                <w:bCs/>
                <w:sz w:val="18"/>
                <w:szCs w:val="18"/>
              </w:rPr>
              <w:t>TIME</w:t>
            </w:r>
          </w:p>
        </w:tc>
        <w:tc>
          <w:tcPr>
            <w:tcW w:w="8190" w:type="dxa"/>
            <w:tcMar>
              <w:top w:w="0" w:type="dxa"/>
              <w:left w:w="108" w:type="dxa"/>
              <w:bottom w:w="0" w:type="dxa"/>
              <w:right w:w="108" w:type="dxa"/>
            </w:tcMar>
            <w:hideMark/>
          </w:tcPr>
          <w:p w:rsidR="002B5C6A" w:rsidRPr="000B6BFE" w:rsidRDefault="00CE1556">
            <w:pPr>
              <w:pStyle w:val="NormalWeb"/>
              <w:spacing w:before="0" w:beforeAutospacing="0" w:after="0" w:afterAutospacing="0" w:line="276" w:lineRule="auto"/>
              <w:rPr>
                <w:rFonts w:ascii="Arial" w:hAnsi="Arial" w:cs="Arial"/>
                <w:b/>
                <w:bCs/>
                <w:sz w:val="18"/>
                <w:szCs w:val="18"/>
              </w:rPr>
            </w:pPr>
            <w:r w:rsidRPr="000B6BFE">
              <w:rPr>
                <w:rFonts w:ascii="Arial" w:hAnsi="Arial" w:cs="Arial"/>
                <w:b/>
                <w:bCs/>
                <w:sz w:val="18"/>
                <w:szCs w:val="18"/>
              </w:rPr>
              <w:t>TOPIC</w:t>
            </w:r>
          </w:p>
        </w:tc>
      </w:tr>
      <w:tr w:rsidR="002B5C6A" w:rsidRPr="000B6BFE" w:rsidTr="003B34EF">
        <w:tc>
          <w:tcPr>
            <w:tcW w:w="1998" w:type="dxa"/>
            <w:tcMar>
              <w:top w:w="0" w:type="dxa"/>
              <w:left w:w="108" w:type="dxa"/>
              <w:bottom w:w="0" w:type="dxa"/>
              <w:right w:w="108" w:type="dxa"/>
            </w:tcMar>
            <w:hideMark/>
          </w:tcPr>
          <w:p w:rsidR="002B5C6A" w:rsidRPr="000B6BFE" w:rsidRDefault="002B5C6A" w:rsidP="004024C8">
            <w:pPr>
              <w:pStyle w:val="NormalWeb"/>
              <w:spacing w:beforeLines="20" w:before="48" w:beforeAutospacing="0" w:afterLines="20" w:after="48" w:afterAutospacing="0"/>
              <w:rPr>
                <w:rFonts w:ascii="Arial" w:hAnsi="Arial" w:cs="Arial"/>
                <w:sz w:val="18"/>
                <w:szCs w:val="18"/>
              </w:rPr>
            </w:pPr>
            <w:r w:rsidRPr="000B6BFE">
              <w:rPr>
                <w:rFonts w:ascii="Arial" w:hAnsi="Arial" w:cs="Arial"/>
                <w:sz w:val="18"/>
                <w:szCs w:val="18"/>
              </w:rPr>
              <w:t>9:00 to 9:</w:t>
            </w:r>
            <w:r w:rsidR="004024C8">
              <w:rPr>
                <w:rFonts w:ascii="Arial" w:hAnsi="Arial" w:cs="Arial"/>
                <w:sz w:val="18"/>
                <w:szCs w:val="18"/>
              </w:rPr>
              <w:t>15</w:t>
            </w:r>
            <w:r w:rsidRPr="000B6BFE">
              <w:rPr>
                <w:rFonts w:ascii="Arial" w:hAnsi="Arial" w:cs="Arial"/>
                <w:sz w:val="18"/>
                <w:szCs w:val="18"/>
              </w:rPr>
              <w:t xml:space="preserve"> a</w:t>
            </w:r>
            <w:r w:rsidR="00432782">
              <w:rPr>
                <w:rFonts w:ascii="Arial" w:hAnsi="Arial" w:cs="Arial"/>
                <w:sz w:val="18"/>
                <w:szCs w:val="18"/>
              </w:rPr>
              <w:t>.</w:t>
            </w:r>
            <w:r w:rsidRPr="000B6BFE">
              <w:rPr>
                <w:rFonts w:ascii="Arial" w:hAnsi="Arial" w:cs="Arial"/>
                <w:sz w:val="18"/>
                <w:szCs w:val="18"/>
              </w:rPr>
              <w:t>m</w:t>
            </w:r>
            <w:r w:rsidR="00432782">
              <w:rPr>
                <w:rFonts w:ascii="Arial" w:hAnsi="Arial" w:cs="Arial"/>
                <w:sz w:val="18"/>
                <w:szCs w:val="18"/>
              </w:rPr>
              <w:t>.</w:t>
            </w:r>
          </w:p>
        </w:tc>
        <w:tc>
          <w:tcPr>
            <w:tcW w:w="8190" w:type="dxa"/>
            <w:tcMar>
              <w:top w:w="0" w:type="dxa"/>
              <w:left w:w="108" w:type="dxa"/>
              <w:bottom w:w="0" w:type="dxa"/>
              <w:right w:w="108" w:type="dxa"/>
            </w:tcMar>
            <w:hideMark/>
          </w:tcPr>
          <w:p w:rsidR="002B5C6A" w:rsidRPr="000B6BFE" w:rsidRDefault="002B5C6A" w:rsidP="004F2A22">
            <w:pPr>
              <w:pStyle w:val="NormalWeb"/>
              <w:spacing w:beforeLines="20" w:before="48" w:beforeAutospacing="0" w:afterLines="20" w:after="48" w:afterAutospacing="0"/>
              <w:rPr>
                <w:rFonts w:ascii="Arial" w:hAnsi="Arial" w:cs="Arial"/>
                <w:b/>
                <w:bCs/>
                <w:sz w:val="18"/>
                <w:szCs w:val="18"/>
              </w:rPr>
            </w:pPr>
            <w:r w:rsidRPr="000B6BFE">
              <w:rPr>
                <w:rFonts w:ascii="Arial" w:hAnsi="Arial" w:cs="Arial"/>
                <w:sz w:val="18"/>
                <w:szCs w:val="18"/>
              </w:rPr>
              <w:t>Welcome, Introductions, and Overview of the Day</w:t>
            </w:r>
            <w:bookmarkStart w:id="0" w:name="_GoBack"/>
            <w:bookmarkEnd w:id="0"/>
          </w:p>
        </w:tc>
      </w:tr>
      <w:tr w:rsidR="002B5C6A" w:rsidRPr="000B6BFE" w:rsidTr="003B34EF">
        <w:tc>
          <w:tcPr>
            <w:tcW w:w="1998" w:type="dxa"/>
            <w:tcMar>
              <w:top w:w="0" w:type="dxa"/>
              <w:left w:w="108" w:type="dxa"/>
              <w:bottom w:w="0" w:type="dxa"/>
              <w:right w:w="108" w:type="dxa"/>
            </w:tcMar>
            <w:hideMark/>
          </w:tcPr>
          <w:p w:rsidR="002B5C6A" w:rsidRPr="000B6BFE" w:rsidRDefault="002B5C6A" w:rsidP="004024C8">
            <w:pPr>
              <w:pStyle w:val="NormalWeb"/>
              <w:spacing w:beforeLines="20" w:before="48" w:beforeAutospacing="0" w:afterLines="20" w:after="48" w:afterAutospacing="0"/>
              <w:rPr>
                <w:rFonts w:ascii="Arial" w:hAnsi="Arial" w:cs="Arial"/>
                <w:sz w:val="18"/>
                <w:szCs w:val="18"/>
              </w:rPr>
            </w:pPr>
            <w:r w:rsidRPr="000B6BFE">
              <w:rPr>
                <w:rFonts w:ascii="Arial" w:hAnsi="Arial" w:cs="Arial"/>
                <w:sz w:val="18"/>
                <w:szCs w:val="18"/>
              </w:rPr>
              <w:t>9:</w:t>
            </w:r>
            <w:r w:rsidR="004024C8">
              <w:rPr>
                <w:rFonts w:ascii="Arial" w:hAnsi="Arial" w:cs="Arial"/>
                <w:sz w:val="18"/>
                <w:szCs w:val="18"/>
              </w:rPr>
              <w:t>15</w:t>
            </w:r>
            <w:r w:rsidRPr="000B6BFE">
              <w:rPr>
                <w:rFonts w:ascii="Arial" w:hAnsi="Arial" w:cs="Arial"/>
                <w:sz w:val="18"/>
                <w:szCs w:val="18"/>
              </w:rPr>
              <w:t xml:space="preserve"> to </w:t>
            </w:r>
            <w:r w:rsidR="004024C8" w:rsidRPr="000B6BFE">
              <w:rPr>
                <w:rFonts w:ascii="Arial" w:hAnsi="Arial" w:cs="Arial"/>
                <w:sz w:val="18"/>
                <w:szCs w:val="18"/>
              </w:rPr>
              <w:t>9:45</w:t>
            </w:r>
            <w:r w:rsidRPr="000B6BFE">
              <w:rPr>
                <w:rFonts w:ascii="Arial" w:hAnsi="Arial" w:cs="Arial"/>
                <w:sz w:val="18"/>
                <w:szCs w:val="18"/>
              </w:rPr>
              <w:t>a</w:t>
            </w:r>
            <w:r w:rsidR="00432782">
              <w:rPr>
                <w:rFonts w:ascii="Arial" w:hAnsi="Arial" w:cs="Arial"/>
                <w:sz w:val="18"/>
                <w:szCs w:val="18"/>
              </w:rPr>
              <w:t>.</w:t>
            </w:r>
            <w:r w:rsidRPr="000B6BFE">
              <w:rPr>
                <w:rFonts w:ascii="Arial" w:hAnsi="Arial" w:cs="Arial"/>
                <w:sz w:val="18"/>
                <w:szCs w:val="18"/>
              </w:rPr>
              <w:t>m</w:t>
            </w:r>
            <w:r w:rsidR="00432782">
              <w:rPr>
                <w:rFonts w:ascii="Arial" w:hAnsi="Arial" w:cs="Arial"/>
                <w:sz w:val="18"/>
                <w:szCs w:val="18"/>
              </w:rPr>
              <w:t>.</w:t>
            </w:r>
          </w:p>
        </w:tc>
        <w:tc>
          <w:tcPr>
            <w:tcW w:w="8190" w:type="dxa"/>
            <w:tcMar>
              <w:top w:w="0" w:type="dxa"/>
              <w:left w:w="108" w:type="dxa"/>
              <w:bottom w:w="0" w:type="dxa"/>
              <w:right w:w="108" w:type="dxa"/>
            </w:tcMar>
            <w:hideMark/>
          </w:tcPr>
          <w:p w:rsidR="002B5C6A" w:rsidRDefault="001D39CF" w:rsidP="004F2A22">
            <w:pPr>
              <w:pStyle w:val="Body"/>
              <w:spacing w:beforeLines="20" w:before="48" w:afterLines="20" w:after="48"/>
              <w:rPr>
                <w:rFonts w:ascii="Arial" w:hAnsi="Arial" w:cs="Arial"/>
                <w:color w:val="auto"/>
                <w:sz w:val="18"/>
                <w:szCs w:val="18"/>
              </w:rPr>
            </w:pPr>
            <w:r w:rsidRPr="001D39CF">
              <w:rPr>
                <w:rFonts w:ascii="Arial" w:hAnsi="Arial" w:cs="Arial"/>
                <w:color w:val="auto"/>
                <w:sz w:val="18"/>
                <w:szCs w:val="18"/>
                <w:u w:val="single"/>
              </w:rPr>
              <w:t>D2L How To:</w:t>
            </w:r>
            <w:r>
              <w:rPr>
                <w:rFonts w:ascii="Arial" w:hAnsi="Arial" w:cs="Arial"/>
                <w:color w:val="auto"/>
                <w:sz w:val="18"/>
                <w:szCs w:val="18"/>
              </w:rPr>
              <w:t xml:space="preserve"> </w:t>
            </w:r>
            <w:r w:rsidR="004024C8">
              <w:rPr>
                <w:rFonts w:ascii="Arial" w:hAnsi="Arial" w:cs="Arial"/>
                <w:color w:val="auto"/>
                <w:sz w:val="18"/>
                <w:szCs w:val="18"/>
              </w:rPr>
              <w:t xml:space="preserve">D2L Overview, </w:t>
            </w:r>
            <w:r w:rsidR="002B5C6A" w:rsidRPr="000B6BFE">
              <w:rPr>
                <w:rFonts w:ascii="Arial" w:hAnsi="Arial" w:cs="Arial"/>
                <w:color w:val="auto"/>
                <w:sz w:val="18"/>
                <w:szCs w:val="18"/>
              </w:rPr>
              <w:t xml:space="preserve">Login Process, </w:t>
            </w:r>
            <w:r w:rsidR="004024C8">
              <w:rPr>
                <w:rFonts w:ascii="Arial" w:hAnsi="Arial" w:cs="Arial"/>
                <w:color w:val="auto"/>
                <w:sz w:val="18"/>
                <w:szCs w:val="18"/>
              </w:rPr>
              <w:t xml:space="preserve">Course Request, </w:t>
            </w:r>
            <w:r w:rsidR="002B5C6A" w:rsidRPr="000B6BFE">
              <w:rPr>
                <w:rFonts w:ascii="Arial" w:hAnsi="Arial" w:cs="Arial"/>
                <w:color w:val="auto"/>
                <w:sz w:val="18"/>
                <w:szCs w:val="18"/>
              </w:rPr>
              <w:t>and Documentation/Help</w:t>
            </w:r>
          </w:p>
          <w:p w:rsidR="001D39CF" w:rsidRPr="000B6BFE" w:rsidRDefault="001D39CF" w:rsidP="004F2A22">
            <w:pPr>
              <w:pStyle w:val="Body"/>
              <w:spacing w:beforeLines="20" w:before="48" w:afterLines="20" w:after="48"/>
              <w:rPr>
                <w:rFonts w:ascii="Arial" w:hAnsi="Arial" w:cs="Arial"/>
                <w:color w:val="auto"/>
                <w:sz w:val="18"/>
                <w:szCs w:val="18"/>
              </w:rPr>
            </w:pPr>
            <w:r w:rsidRPr="001D39CF">
              <w:rPr>
                <w:rFonts w:ascii="Arial" w:hAnsi="Arial" w:cs="Arial"/>
                <w:color w:val="auto"/>
                <w:sz w:val="18"/>
                <w:szCs w:val="18"/>
              </w:rPr>
              <w:t>For those new to D2L, attend this session for an overview of D2L, and to learn about the login process, the new Course Request tool, and options for assistance with your D2L course.</w:t>
            </w:r>
          </w:p>
        </w:tc>
      </w:tr>
      <w:tr w:rsidR="00782F77" w:rsidRPr="000B6BFE" w:rsidTr="003B34EF">
        <w:tc>
          <w:tcPr>
            <w:tcW w:w="1998" w:type="dxa"/>
            <w:tcMar>
              <w:top w:w="0" w:type="dxa"/>
              <w:left w:w="108" w:type="dxa"/>
              <w:bottom w:w="0" w:type="dxa"/>
              <w:right w:w="108" w:type="dxa"/>
            </w:tcMar>
          </w:tcPr>
          <w:p w:rsidR="00782F77" w:rsidRDefault="00782F77" w:rsidP="004024C8">
            <w:pPr>
              <w:pStyle w:val="NormalWeb"/>
              <w:spacing w:beforeLines="20" w:before="48" w:beforeAutospacing="0" w:afterLines="20" w:after="48" w:afterAutospacing="0"/>
              <w:rPr>
                <w:rFonts w:ascii="Arial" w:hAnsi="Arial" w:cs="Arial"/>
                <w:sz w:val="18"/>
                <w:szCs w:val="18"/>
              </w:rPr>
            </w:pPr>
            <w:r>
              <w:rPr>
                <w:rFonts w:ascii="Arial" w:hAnsi="Arial" w:cs="Arial"/>
                <w:sz w:val="18"/>
                <w:szCs w:val="18"/>
              </w:rPr>
              <w:t>9</w:t>
            </w:r>
            <w:r w:rsidRPr="000B6BFE">
              <w:rPr>
                <w:rFonts w:ascii="Arial" w:hAnsi="Arial" w:cs="Arial"/>
                <w:sz w:val="18"/>
                <w:szCs w:val="18"/>
              </w:rPr>
              <w:t>:</w:t>
            </w:r>
            <w:r>
              <w:rPr>
                <w:rFonts w:ascii="Arial" w:hAnsi="Arial" w:cs="Arial"/>
                <w:sz w:val="18"/>
                <w:szCs w:val="18"/>
              </w:rPr>
              <w:t>45</w:t>
            </w:r>
            <w:r w:rsidRPr="000B6BFE">
              <w:rPr>
                <w:rFonts w:ascii="Arial" w:hAnsi="Arial" w:cs="Arial"/>
                <w:sz w:val="18"/>
                <w:szCs w:val="18"/>
              </w:rPr>
              <w:t xml:space="preserve"> to 1</w:t>
            </w:r>
            <w:r>
              <w:rPr>
                <w:rFonts w:ascii="Arial" w:hAnsi="Arial" w:cs="Arial"/>
                <w:sz w:val="18"/>
                <w:szCs w:val="18"/>
              </w:rPr>
              <w:t>0</w:t>
            </w:r>
            <w:r w:rsidRPr="000B6BFE">
              <w:rPr>
                <w:rFonts w:ascii="Arial" w:hAnsi="Arial" w:cs="Arial"/>
                <w:sz w:val="18"/>
                <w:szCs w:val="18"/>
              </w:rPr>
              <w:t>:</w:t>
            </w:r>
            <w:r>
              <w:rPr>
                <w:rFonts w:ascii="Arial" w:hAnsi="Arial" w:cs="Arial"/>
                <w:sz w:val="18"/>
                <w:szCs w:val="18"/>
              </w:rPr>
              <w:t>45</w:t>
            </w:r>
            <w:r w:rsidRPr="000B6BFE">
              <w:rPr>
                <w:rFonts w:ascii="Arial" w:hAnsi="Arial" w:cs="Arial"/>
                <w:sz w:val="18"/>
                <w:szCs w:val="18"/>
              </w:rPr>
              <w:t xml:space="preserve"> a</w:t>
            </w:r>
            <w:r>
              <w:rPr>
                <w:rFonts w:ascii="Arial" w:hAnsi="Arial" w:cs="Arial"/>
                <w:sz w:val="18"/>
                <w:szCs w:val="18"/>
              </w:rPr>
              <w:t>.</w:t>
            </w:r>
            <w:r w:rsidRPr="000B6BFE">
              <w:rPr>
                <w:rFonts w:ascii="Arial" w:hAnsi="Arial" w:cs="Arial"/>
                <w:sz w:val="18"/>
                <w:szCs w:val="18"/>
              </w:rPr>
              <w:t>m</w:t>
            </w:r>
            <w:r>
              <w:rPr>
                <w:rFonts w:ascii="Arial" w:hAnsi="Arial" w:cs="Arial"/>
                <w:sz w:val="18"/>
                <w:szCs w:val="18"/>
              </w:rPr>
              <w:t>.</w:t>
            </w:r>
          </w:p>
        </w:tc>
        <w:tc>
          <w:tcPr>
            <w:tcW w:w="8190" w:type="dxa"/>
            <w:tcMar>
              <w:top w:w="0" w:type="dxa"/>
              <w:left w:w="108" w:type="dxa"/>
              <w:bottom w:w="0" w:type="dxa"/>
              <w:right w:w="108" w:type="dxa"/>
            </w:tcMar>
          </w:tcPr>
          <w:p w:rsidR="00782F77" w:rsidRPr="00782F77" w:rsidRDefault="00782F77" w:rsidP="004F2A22">
            <w:pPr>
              <w:pStyle w:val="Body"/>
              <w:spacing w:beforeLines="20" w:before="48" w:afterLines="20" w:after="48"/>
              <w:rPr>
                <w:rFonts w:ascii="Arial" w:hAnsi="Arial" w:cs="Arial"/>
                <w:color w:val="auto"/>
                <w:sz w:val="18"/>
                <w:szCs w:val="18"/>
              </w:rPr>
            </w:pPr>
            <w:r>
              <w:rPr>
                <w:rFonts w:ascii="Arial" w:hAnsi="Arial" w:cs="Arial"/>
                <w:color w:val="auto"/>
                <w:sz w:val="18"/>
                <w:szCs w:val="18"/>
                <w:u w:val="single"/>
              </w:rPr>
              <w:t>D2L How To:</w:t>
            </w:r>
            <w:r w:rsidRPr="00782F77">
              <w:rPr>
                <w:rFonts w:ascii="Arial" w:hAnsi="Arial" w:cs="Arial"/>
                <w:color w:val="auto"/>
                <w:sz w:val="18"/>
                <w:szCs w:val="18"/>
              </w:rPr>
              <w:t xml:space="preserve"> What’</w:t>
            </w:r>
            <w:r>
              <w:rPr>
                <w:rFonts w:ascii="Arial" w:hAnsi="Arial" w:cs="Arial"/>
                <w:color w:val="auto"/>
                <w:sz w:val="18"/>
                <w:szCs w:val="18"/>
              </w:rPr>
              <w:t xml:space="preserve">s New: </w:t>
            </w:r>
            <w:r w:rsidRPr="00782F77">
              <w:rPr>
                <w:rFonts w:ascii="Arial" w:hAnsi="Arial" w:cs="Arial"/>
                <w:color w:val="auto"/>
                <w:sz w:val="18"/>
                <w:szCs w:val="18"/>
              </w:rPr>
              <w:t>D2L Version 10.1</w:t>
            </w:r>
          </w:p>
          <w:p w:rsidR="00782F77" w:rsidRPr="00782F77" w:rsidRDefault="00782F77" w:rsidP="004F2A22">
            <w:pPr>
              <w:pStyle w:val="Body"/>
              <w:spacing w:beforeLines="20" w:before="48" w:afterLines="20" w:after="48"/>
              <w:rPr>
                <w:rFonts w:ascii="Arial" w:hAnsi="Arial" w:cs="Arial"/>
                <w:color w:val="auto"/>
                <w:sz w:val="18"/>
                <w:szCs w:val="18"/>
              </w:rPr>
            </w:pPr>
            <w:r w:rsidRPr="00782F77">
              <w:rPr>
                <w:rFonts w:ascii="Arial" w:hAnsi="Arial" w:cs="Arial"/>
                <w:color w:val="auto"/>
                <w:sz w:val="18"/>
                <w:szCs w:val="18"/>
              </w:rPr>
              <w:t>D2L has upgraded to version 10.1 which has involved significant visual changes to Content, Discussions, and User Progress. See these changes and learn about additional new features that will make using D2L easier and more efficient.</w:t>
            </w:r>
          </w:p>
        </w:tc>
      </w:tr>
      <w:tr w:rsidR="00782F77" w:rsidRPr="000B6BFE" w:rsidTr="003B34EF">
        <w:tc>
          <w:tcPr>
            <w:tcW w:w="1998" w:type="dxa"/>
            <w:tcMar>
              <w:top w:w="0" w:type="dxa"/>
              <w:left w:w="108" w:type="dxa"/>
              <w:bottom w:w="0" w:type="dxa"/>
              <w:right w:w="108" w:type="dxa"/>
            </w:tcMar>
          </w:tcPr>
          <w:p w:rsidR="00782F77" w:rsidRDefault="00782F77" w:rsidP="004024C8">
            <w:pPr>
              <w:pStyle w:val="NormalWeb"/>
              <w:spacing w:beforeLines="20" w:before="48" w:beforeAutospacing="0" w:afterLines="20" w:after="48" w:afterAutospacing="0"/>
              <w:rPr>
                <w:rFonts w:ascii="Arial" w:hAnsi="Arial" w:cs="Arial"/>
                <w:sz w:val="18"/>
                <w:szCs w:val="18"/>
              </w:rPr>
            </w:pPr>
          </w:p>
        </w:tc>
        <w:tc>
          <w:tcPr>
            <w:tcW w:w="8190" w:type="dxa"/>
            <w:tcMar>
              <w:top w:w="0" w:type="dxa"/>
              <w:left w:w="108" w:type="dxa"/>
              <w:bottom w:w="0" w:type="dxa"/>
              <w:right w:w="108" w:type="dxa"/>
            </w:tcMar>
          </w:tcPr>
          <w:p w:rsidR="00782F77" w:rsidRPr="00782F77" w:rsidRDefault="00782F77" w:rsidP="004F2A22">
            <w:pPr>
              <w:pStyle w:val="Body"/>
              <w:spacing w:beforeLines="20" w:before="48" w:afterLines="20" w:after="48"/>
              <w:rPr>
                <w:rFonts w:ascii="Arial" w:hAnsi="Arial" w:cs="Arial"/>
                <w:i/>
                <w:color w:val="auto"/>
                <w:sz w:val="18"/>
                <w:szCs w:val="18"/>
              </w:rPr>
            </w:pPr>
            <w:r>
              <w:rPr>
                <w:rFonts w:ascii="Arial" w:hAnsi="Arial" w:cs="Arial"/>
                <w:i/>
                <w:color w:val="auto"/>
                <w:sz w:val="18"/>
                <w:szCs w:val="18"/>
              </w:rPr>
              <w:t>Break</w:t>
            </w:r>
          </w:p>
        </w:tc>
      </w:tr>
      <w:tr w:rsidR="002B5C6A" w:rsidRPr="000B6BFE" w:rsidTr="003B34EF">
        <w:tc>
          <w:tcPr>
            <w:tcW w:w="1998" w:type="dxa"/>
            <w:tcMar>
              <w:top w:w="0" w:type="dxa"/>
              <w:left w:w="108" w:type="dxa"/>
              <w:bottom w:w="0" w:type="dxa"/>
              <w:right w:w="108" w:type="dxa"/>
            </w:tcMar>
            <w:hideMark/>
          </w:tcPr>
          <w:p w:rsidR="002B5C6A" w:rsidRPr="000B6BFE" w:rsidRDefault="00782F77" w:rsidP="00782F77">
            <w:pPr>
              <w:pStyle w:val="NormalWeb"/>
              <w:spacing w:beforeLines="20" w:before="48" w:beforeAutospacing="0" w:afterLines="20" w:after="48" w:afterAutospacing="0"/>
              <w:rPr>
                <w:rFonts w:ascii="Arial" w:hAnsi="Arial" w:cs="Arial"/>
                <w:sz w:val="18"/>
                <w:szCs w:val="18"/>
              </w:rPr>
            </w:pPr>
            <w:r>
              <w:rPr>
                <w:rFonts w:ascii="Arial" w:hAnsi="Arial" w:cs="Arial"/>
                <w:sz w:val="18"/>
                <w:szCs w:val="18"/>
              </w:rPr>
              <w:t>11</w:t>
            </w:r>
            <w:r w:rsidR="002B5C6A" w:rsidRPr="000B6BFE">
              <w:rPr>
                <w:rFonts w:ascii="Arial" w:hAnsi="Arial" w:cs="Arial"/>
                <w:sz w:val="18"/>
                <w:szCs w:val="18"/>
              </w:rPr>
              <w:t>:</w:t>
            </w:r>
            <w:r>
              <w:rPr>
                <w:rFonts w:ascii="Arial" w:hAnsi="Arial" w:cs="Arial"/>
                <w:sz w:val="18"/>
                <w:szCs w:val="18"/>
              </w:rPr>
              <w:t>00</w:t>
            </w:r>
            <w:r w:rsidR="002B5C6A" w:rsidRPr="000B6BFE">
              <w:rPr>
                <w:rFonts w:ascii="Arial" w:hAnsi="Arial" w:cs="Arial"/>
                <w:sz w:val="18"/>
                <w:szCs w:val="18"/>
              </w:rPr>
              <w:t xml:space="preserve"> to </w:t>
            </w:r>
            <w:r>
              <w:rPr>
                <w:rFonts w:ascii="Arial" w:hAnsi="Arial" w:cs="Arial"/>
                <w:sz w:val="18"/>
                <w:szCs w:val="18"/>
              </w:rPr>
              <w:t>11</w:t>
            </w:r>
            <w:r w:rsidR="002B5C6A" w:rsidRPr="000B6BFE">
              <w:rPr>
                <w:rFonts w:ascii="Arial" w:hAnsi="Arial" w:cs="Arial"/>
                <w:sz w:val="18"/>
                <w:szCs w:val="18"/>
              </w:rPr>
              <w:t>:</w:t>
            </w:r>
            <w:r w:rsidR="004024C8">
              <w:rPr>
                <w:rFonts w:ascii="Arial" w:hAnsi="Arial" w:cs="Arial"/>
                <w:sz w:val="18"/>
                <w:szCs w:val="18"/>
              </w:rPr>
              <w:t>45</w:t>
            </w:r>
            <w:r w:rsidR="002B5C6A" w:rsidRPr="000B6BFE">
              <w:rPr>
                <w:rFonts w:ascii="Arial" w:hAnsi="Arial" w:cs="Arial"/>
                <w:sz w:val="18"/>
                <w:szCs w:val="18"/>
              </w:rPr>
              <w:t xml:space="preserve"> a</w:t>
            </w:r>
            <w:r w:rsidR="00432782">
              <w:rPr>
                <w:rFonts w:ascii="Arial" w:hAnsi="Arial" w:cs="Arial"/>
                <w:sz w:val="18"/>
                <w:szCs w:val="18"/>
              </w:rPr>
              <w:t>.</w:t>
            </w:r>
            <w:r w:rsidR="002B5C6A" w:rsidRPr="000B6BFE">
              <w:rPr>
                <w:rFonts w:ascii="Arial" w:hAnsi="Arial" w:cs="Arial"/>
                <w:sz w:val="18"/>
                <w:szCs w:val="18"/>
              </w:rPr>
              <w:t>m</w:t>
            </w:r>
            <w:r w:rsidR="00432782">
              <w:rPr>
                <w:rFonts w:ascii="Arial" w:hAnsi="Arial" w:cs="Arial"/>
                <w:sz w:val="18"/>
                <w:szCs w:val="18"/>
              </w:rPr>
              <w:t>.</w:t>
            </w:r>
          </w:p>
        </w:tc>
        <w:tc>
          <w:tcPr>
            <w:tcW w:w="8190" w:type="dxa"/>
            <w:tcMar>
              <w:top w:w="0" w:type="dxa"/>
              <w:left w:w="108" w:type="dxa"/>
              <w:bottom w:w="0" w:type="dxa"/>
              <w:right w:w="108" w:type="dxa"/>
            </w:tcMar>
            <w:hideMark/>
          </w:tcPr>
          <w:p w:rsidR="002B5C6A" w:rsidRPr="000B6BFE" w:rsidRDefault="002B5C6A" w:rsidP="004F2A22">
            <w:pPr>
              <w:pStyle w:val="Body"/>
              <w:spacing w:beforeLines="20" w:before="48" w:afterLines="20" w:after="48"/>
              <w:rPr>
                <w:rFonts w:ascii="Arial" w:eastAsiaTheme="minorHAnsi" w:hAnsi="Arial" w:cs="Arial"/>
                <w:color w:val="auto"/>
                <w:sz w:val="18"/>
                <w:szCs w:val="18"/>
              </w:rPr>
            </w:pPr>
            <w:r w:rsidRPr="000B6BFE">
              <w:rPr>
                <w:rFonts w:ascii="Arial" w:hAnsi="Arial" w:cs="Arial"/>
                <w:color w:val="auto"/>
                <w:sz w:val="18"/>
                <w:szCs w:val="18"/>
                <w:u w:val="single"/>
              </w:rPr>
              <w:t>Strategies &amp; Resources:</w:t>
            </w:r>
            <w:r w:rsidR="006B058F" w:rsidRPr="000B6BFE">
              <w:rPr>
                <w:rFonts w:ascii="Arial" w:hAnsi="Arial" w:cs="Arial"/>
                <w:color w:val="auto"/>
                <w:sz w:val="18"/>
                <w:szCs w:val="18"/>
              </w:rPr>
              <w:t xml:space="preserve"> Organizing D2L</w:t>
            </w:r>
            <w:r w:rsidR="001D39CF">
              <w:rPr>
                <w:rFonts w:ascii="Arial" w:hAnsi="Arial" w:cs="Arial"/>
                <w:color w:val="auto"/>
                <w:sz w:val="18"/>
                <w:szCs w:val="18"/>
              </w:rPr>
              <w:t xml:space="preserve"> Content</w:t>
            </w:r>
          </w:p>
          <w:p w:rsidR="002B5C6A" w:rsidRPr="000B6BFE" w:rsidRDefault="002B5C6A" w:rsidP="004F2A22">
            <w:pPr>
              <w:pStyle w:val="Body"/>
              <w:spacing w:beforeLines="20" w:before="48" w:afterLines="20" w:after="48"/>
              <w:rPr>
                <w:rFonts w:ascii="Arial" w:hAnsi="Arial" w:cs="Arial"/>
                <w:color w:val="auto"/>
                <w:sz w:val="18"/>
                <w:szCs w:val="18"/>
              </w:rPr>
            </w:pPr>
            <w:r w:rsidRPr="000B6BFE">
              <w:rPr>
                <w:rFonts w:ascii="Arial" w:hAnsi="Arial" w:cs="Arial"/>
                <w:color w:val="auto"/>
                <w:sz w:val="18"/>
                <w:szCs w:val="18"/>
                <w:u w:val="single"/>
              </w:rPr>
              <w:t>D2L How To:</w:t>
            </w:r>
            <w:r w:rsidRPr="000B6BFE">
              <w:rPr>
                <w:rFonts w:ascii="Arial" w:hAnsi="Arial" w:cs="Arial"/>
                <w:color w:val="auto"/>
                <w:sz w:val="18"/>
                <w:szCs w:val="18"/>
              </w:rPr>
              <w:t xml:space="preserve"> </w:t>
            </w:r>
            <w:r w:rsidR="006B058F" w:rsidRPr="000B6BFE">
              <w:rPr>
                <w:rFonts w:ascii="Arial" w:hAnsi="Arial" w:cs="Arial"/>
                <w:color w:val="auto"/>
                <w:sz w:val="18"/>
                <w:szCs w:val="18"/>
              </w:rPr>
              <w:t>D2L Starter Course, File Manager and HTML Editor</w:t>
            </w:r>
          </w:p>
          <w:p w:rsidR="00CE1556" w:rsidRPr="000B6BFE" w:rsidRDefault="00CE1556" w:rsidP="006B058F">
            <w:pPr>
              <w:pStyle w:val="Body"/>
              <w:spacing w:beforeLines="20" w:before="48" w:afterLines="20" w:after="48"/>
              <w:rPr>
                <w:rFonts w:ascii="Arial" w:hAnsi="Arial" w:cs="Arial"/>
                <w:color w:val="auto"/>
                <w:sz w:val="18"/>
                <w:szCs w:val="18"/>
              </w:rPr>
            </w:pPr>
            <w:r w:rsidRPr="000B6BFE">
              <w:rPr>
                <w:rFonts w:ascii="Arial" w:hAnsi="Arial" w:cs="Arial"/>
                <w:color w:val="auto"/>
                <w:sz w:val="18"/>
                <w:szCs w:val="18"/>
              </w:rPr>
              <w:t xml:space="preserve">Learn tips </w:t>
            </w:r>
            <w:r w:rsidR="006B058F" w:rsidRPr="000B6BFE">
              <w:rPr>
                <w:rFonts w:ascii="Arial" w:hAnsi="Arial" w:cs="Arial"/>
                <w:color w:val="auto"/>
                <w:sz w:val="18"/>
                <w:szCs w:val="18"/>
              </w:rPr>
              <w:t xml:space="preserve">and best practices for managing files and organizing your course content </w:t>
            </w:r>
            <w:r w:rsidRPr="000B6BFE">
              <w:rPr>
                <w:rFonts w:ascii="Arial" w:hAnsi="Arial" w:cs="Arial"/>
                <w:color w:val="auto"/>
                <w:sz w:val="18"/>
                <w:szCs w:val="18"/>
              </w:rPr>
              <w:t>to make it easier for students to navigate</w:t>
            </w:r>
            <w:r w:rsidR="000B6BFE" w:rsidRPr="000B6BFE">
              <w:rPr>
                <w:rFonts w:ascii="Arial" w:hAnsi="Arial" w:cs="Arial"/>
                <w:color w:val="auto"/>
                <w:sz w:val="18"/>
                <w:szCs w:val="18"/>
              </w:rPr>
              <w:t xml:space="preserve">.  </w:t>
            </w:r>
            <w:r w:rsidR="006B058F" w:rsidRPr="000B6BFE">
              <w:rPr>
                <w:rFonts w:ascii="Arial" w:hAnsi="Arial" w:cs="Arial"/>
                <w:color w:val="auto"/>
                <w:sz w:val="18"/>
                <w:szCs w:val="18"/>
              </w:rPr>
              <w:t>Also learn how to use</w:t>
            </w:r>
            <w:r w:rsidRPr="000B6BFE">
              <w:rPr>
                <w:rFonts w:ascii="Arial" w:hAnsi="Arial" w:cs="Arial"/>
                <w:color w:val="auto"/>
                <w:sz w:val="18"/>
                <w:szCs w:val="18"/>
              </w:rPr>
              <w:t xml:space="preserve"> templ</w:t>
            </w:r>
            <w:r w:rsidR="006B058F" w:rsidRPr="000B6BFE">
              <w:rPr>
                <w:rFonts w:ascii="Arial" w:hAnsi="Arial" w:cs="Arial"/>
                <w:color w:val="auto"/>
                <w:sz w:val="18"/>
                <w:szCs w:val="18"/>
              </w:rPr>
              <w:t>ates from the D2L Starter Course and HTML Editor to simplify course content development.</w:t>
            </w:r>
          </w:p>
        </w:tc>
      </w:tr>
      <w:tr w:rsidR="002B5C6A" w:rsidRPr="000B6BFE" w:rsidTr="003B34EF">
        <w:tc>
          <w:tcPr>
            <w:tcW w:w="1998" w:type="dxa"/>
            <w:tcMar>
              <w:top w:w="0" w:type="dxa"/>
              <w:left w:w="108" w:type="dxa"/>
              <w:bottom w:w="0" w:type="dxa"/>
              <w:right w:w="108" w:type="dxa"/>
            </w:tcMar>
          </w:tcPr>
          <w:p w:rsidR="002B5C6A" w:rsidRPr="000B6BFE" w:rsidRDefault="002B5C6A" w:rsidP="004F2A22">
            <w:pPr>
              <w:pStyle w:val="NormalWeb"/>
              <w:spacing w:beforeLines="20" w:before="48" w:beforeAutospacing="0" w:afterLines="20" w:after="48" w:afterAutospacing="0"/>
              <w:rPr>
                <w:rFonts w:ascii="Arial" w:hAnsi="Arial" w:cs="Arial"/>
                <w:i/>
                <w:sz w:val="18"/>
                <w:szCs w:val="18"/>
              </w:rPr>
            </w:pPr>
          </w:p>
        </w:tc>
        <w:tc>
          <w:tcPr>
            <w:tcW w:w="8190" w:type="dxa"/>
            <w:tcMar>
              <w:top w:w="0" w:type="dxa"/>
              <w:left w:w="108" w:type="dxa"/>
              <w:bottom w:w="0" w:type="dxa"/>
              <w:right w:w="108" w:type="dxa"/>
            </w:tcMar>
            <w:hideMark/>
          </w:tcPr>
          <w:p w:rsidR="002B5C6A" w:rsidRPr="000B6BFE" w:rsidRDefault="002B5C6A" w:rsidP="004F2A22">
            <w:pPr>
              <w:pStyle w:val="Body"/>
              <w:spacing w:beforeLines="20" w:before="48" w:afterLines="20" w:after="48"/>
              <w:rPr>
                <w:rFonts w:ascii="Arial" w:hAnsi="Arial" w:cs="Arial"/>
                <w:i/>
                <w:color w:val="auto"/>
                <w:sz w:val="18"/>
                <w:szCs w:val="18"/>
              </w:rPr>
            </w:pPr>
            <w:r w:rsidRPr="000B6BFE">
              <w:rPr>
                <w:rFonts w:ascii="Arial" w:hAnsi="Arial" w:cs="Arial"/>
                <w:i/>
                <w:color w:val="auto"/>
                <w:sz w:val="18"/>
                <w:szCs w:val="18"/>
              </w:rPr>
              <w:t>Break</w:t>
            </w:r>
          </w:p>
        </w:tc>
      </w:tr>
      <w:tr w:rsidR="002B5C6A" w:rsidRPr="000B6BFE" w:rsidTr="003B34EF">
        <w:tc>
          <w:tcPr>
            <w:tcW w:w="1998" w:type="dxa"/>
            <w:tcMar>
              <w:top w:w="0" w:type="dxa"/>
              <w:left w:w="108" w:type="dxa"/>
              <w:bottom w:w="0" w:type="dxa"/>
              <w:right w:w="108" w:type="dxa"/>
            </w:tcMar>
            <w:hideMark/>
          </w:tcPr>
          <w:p w:rsidR="002B5C6A" w:rsidRPr="000B6BFE" w:rsidRDefault="00782F77" w:rsidP="00782F77">
            <w:pPr>
              <w:pStyle w:val="NormalWeb"/>
              <w:spacing w:beforeLines="20" w:before="48" w:beforeAutospacing="0" w:afterLines="20" w:after="48" w:afterAutospacing="0"/>
              <w:rPr>
                <w:rFonts w:ascii="Arial" w:hAnsi="Arial" w:cs="Arial"/>
                <w:sz w:val="18"/>
                <w:szCs w:val="18"/>
              </w:rPr>
            </w:pPr>
            <w:r>
              <w:rPr>
                <w:rFonts w:ascii="Arial" w:hAnsi="Arial" w:cs="Arial"/>
                <w:sz w:val="18"/>
                <w:szCs w:val="18"/>
              </w:rPr>
              <w:t>12</w:t>
            </w:r>
            <w:r w:rsidR="003B6E6F">
              <w:rPr>
                <w:rFonts w:ascii="Arial" w:hAnsi="Arial" w:cs="Arial"/>
                <w:sz w:val="18"/>
                <w:szCs w:val="18"/>
              </w:rPr>
              <w:t>:</w:t>
            </w:r>
            <w:r>
              <w:rPr>
                <w:rFonts w:ascii="Arial" w:hAnsi="Arial" w:cs="Arial"/>
                <w:sz w:val="18"/>
                <w:szCs w:val="18"/>
              </w:rPr>
              <w:t>3</w:t>
            </w:r>
            <w:r w:rsidR="004024C8">
              <w:rPr>
                <w:rFonts w:ascii="Arial" w:hAnsi="Arial" w:cs="Arial"/>
                <w:sz w:val="18"/>
                <w:szCs w:val="18"/>
              </w:rPr>
              <w:t xml:space="preserve">0 </w:t>
            </w:r>
            <w:r w:rsidR="003B6E6F">
              <w:rPr>
                <w:rFonts w:ascii="Arial" w:hAnsi="Arial" w:cs="Arial"/>
                <w:sz w:val="18"/>
                <w:szCs w:val="18"/>
              </w:rPr>
              <w:t xml:space="preserve"> to </w:t>
            </w:r>
            <w:r w:rsidR="004024C8">
              <w:rPr>
                <w:rFonts w:ascii="Arial" w:hAnsi="Arial" w:cs="Arial"/>
                <w:sz w:val="18"/>
                <w:szCs w:val="18"/>
              </w:rPr>
              <w:t>1:</w:t>
            </w:r>
            <w:r>
              <w:rPr>
                <w:rFonts w:ascii="Arial" w:hAnsi="Arial" w:cs="Arial"/>
                <w:sz w:val="18"/>
                <w:szCs w:val="18"/>
              </w:rPr>
              <w:t>15</w:t>
            </w:r>
            <w:r w:rsidR="004024C8">
              <w:rPr>
                <w:rFonts w:ascii="Arial" w:hAnsi="Arial" w:cs="Arial"/>
                <w:sz w:val="18"/>
                <w:szCs w:val="18"/>
              </w:rPr>
              <w:t xml:space="preserve"> a.m.</w:t>
            </w:r>
          </w:p>
        </w:tc>
        <w:tc>
          <w:tcPr>
            <w:tcW w:w="8190" w:type="dxa"/>
            <w:tcMar>
              <w:top w:w="0" w:type="dxa"/>
              <w:left w:w="108" w:type="dxa"/>
              <w:bottom w:w="0" w:type="dxa"/>
              <w:right w:w="108" w:type="dxa"/>
            </w:tcMar>
            <w:hideMark/>
          </w:tcPr>
          <w:p w:rsidR="002B5C6A" w:rsidRPr="000B6BFE" w:rsidRDefault="002B5C6A" w:rsidP="004F2A22">
            <w:pPr>
              <w:pStyle w:val="Heading2"/>
              <w:spacing w:beforeLines="20" w:before="48" w:afterLines="20" w:after="48"/>
              <w:rPr>
                <w:rFonts w:ascii="Arial" w:eastAsia="Times New Roman" w:hAnsi="Arial" w:cs="Arial"/>
                <w:b w:val="0"/>
                <w:bCs w:val="0"/>
                <w:color w:val="auto"/>
                <w:sz w:val="18"/>
                <w:szCs w:val="18"/>
              </w:rPr>
            </w:pPr>
            <w:r w:rsidRPr="000B6BFE">
              <w:rPr>
                <w:rFonts w:ascii="Arial" w:hAnsi="Arial" w:cs="Arial"/>
                <w:b w:val="0"/>
                <w:bCs w:val="0"/>
                <w:color w:val="auto"/>
                <w:sz w:val="18"/>
                <w:szCs w:val="18"/>
                <w:u w:val="single"/>
              </w:rPr>
              <w:t>Strategies and Resources:</w:t>
            </w:r>
            <w:r w:rsidRPr="000B6BFE">
              <w:rPr>
                <w:rFonts w:ascii="Arial" w:hAnsi="Arial" w:cs="Arial"/>
                <w:color w:val="auto"/>
                <w:sz w:val="18"/>
                <w:szCs w:val="18"/>
              </w:rPr>
              <w:t xml:space="preserve"> </w:t>
            </w:r>
            <w:r w:rsidR="001D39CF">
              <w:rPr>
                <w:rFonts w:ascii="Arial" w:hAnsi="Arial" w:cs="Arial"/>
                <w:b w:val="0"/>
                <w:bCs w:val="0"/>
                <w:color w:val="auto"/>
                <w:sz w:val="18"/>
                <w:szCs w:val="18"/>
              </w:rPr>
              <w:t xml:space="preserve">Effective Quizzing, Exams, and </w:t>
            </w:r>
            <w:proofErr w:type="spellStart"/>
            <w:r w:rsidR="001D39CF">
              <w:rPr>
                <w:rFonts w:ascii="Arial" w:hAnsi="Arial" w:cs="Arial"/>
                <w:b w:val="0"/>
                <w:bCs w:val="0"/>
                <w:color w:val="auto"/>
                <w:sz w:val="18"/>
                <w:szCs w:val="18"/>
              </w:rPr>
              <w:t>Respondus</w:t>
            </w:r>
            <w:proofErr w:type="spellEnd"/>
            <w:r w:rsidR="001D39CF">
              <w:rPr>
                <w:rFonts w:ascii="Arial" w:hAnsi="Arial" w:cs="Arial"/>
                <w:b w:val="0"/>
                <w:bCs w:val="0"/>
                <w:color w:val="auto"/>
                <w:sz w:val="18"/>
                <w:szCs w:val="18"/>
              </w:rPr>
              <w:t xml:space="preserve"> </w:t>
            </w:r>
            <w:proofErr w:type="spellStart"/>
            <w:r w:rsidR="001D39CF">
              <w:rPr>
                <w:rFonts w:ascii="Arial" w:hAnsi="Arial" w:cs="Arial"/>
                <w:b w:val="0"/>
                <w:bCs w:val="0"/>
                <w:color w:val="auto"/>
                <w:sz w:val="18"/>
                <w:szCs w:val="18"/>
              </w:rPr>
              <w:t>LockDown</w:t>
            </w:r>
            <w:proofErr w:type="spellEnd"/>
            <w:r w:rsidR="001D39CF">
              <w:rPr>
                <w:rFonts w:ascii="Arial" w:hAnsi="Arial" w:cs="Arial"/>
                <w:b w:val="0"/>
                <w:bCs w:val="0"/>
                <w:color w:val="auto"/>
                <w:sz w:val="18"/>
                <w:szCs w:val="18"/>
              </w:rPr>
              <w:t xml:space="preserve"> Browser</w:t>
            </w:r>
          </w:p>
          <w:p w:rsidR="002B5C6A" w:rsidRPr="000B6BFE" w:rsidRDefault="002B5C6A" w:rsidP="004F2A22">
            <w:pPr>
              <w:pStyle w:val="Body"/>
              <w:spacing w:beforeLines="20" w:before="48" w:afterLines="20" w:after="48"/>
              <w:rPr>
                <w:rFonts w:ascii="Arial" w:hAnsi="Arial" w:cs="Arial"/>
                <w:color w:val="auto"/>
                <w:sz w:val="18"/>
                <w:szCs w:val="18"/>
              </w:rPr>
            </w:pPr>
            <w:r w:rsidRPr="000B6BFE">
              <w:rPr>
                <w:rFonts w:ascii="Arial" w:hAnsi="Arial" w:cs="Arial"/>
                <w:color w:val="auto"/>
                <w:sz w:val="18"/>
                <w:szCs w:val="18"/>
                <w:u w:val="single"/>
              </w:rPr>
              <w:t>D2L How To:</w:t>
            </w:r>
            <w:r w:rsidRPr="000B6BFE">
              <w:rPr>
                <w:rFonts w:ascii="Arial" w:hAnsi="Arial" w:cs="Arial"/>
                <w:color w:val="auto"/>
                <w:sz w:val="18"/>
                <w:szCs w:val="18"/>
              </w:rPr>
              <w:t xml:space="preserve"> Quiz Tool and LockDown Browser</w:t>
            </w:r>
          </w:p>
          <w:p w:rsidR="00CE1556" w:rsidRPr="000B6BFE" w:rsidRDefault="00CE1556" w:rsidP="00FD62C5">
            <w:pPr>
              <w:pStyle w:val="Body"/>
              <w:spacing w:beforeLines="20" w:before="48" w:afterLines="20" w:after="48"/>
              <w:rPr>
                <w:rFonts w:ascii="Arial" w:hAnsi="Arial" w:cs="Arial"/>
                <w:color w:val="auto"/>
                <w:sz w:val="18"/>
                <w:szCs w:val="18"/>
              </w:rPr>
            </w:pPr>
            <w:r w:rsidRPr="000B6BFE">
              <w:rPr>
                <w:rFonts w:ascii="Arial" w:hAnsi="Arial" w:cs="Arial"/>
                <w:color w:val="auto"/>
                <w:sz w:val="18"/>
                <w:szCs w:val="18"/>
              </w:rPr>
              <w:t>Identify opportunities to use quizzing more effectively and learn strategies to overcome challenges. Learn about creating quizzes in D2L, and use features such as “Question Library," random question sections, and Lock</w:t>
            </w:r>
            <w:r w:rsidR="00FD62C5">
              <w:rPr>
                <w:rFonts w:ascii="Arial" w:hAnsi="Arial" w:cs="Arial"/>
                <w:color w:val="auto"/>
                <w:sz w:val="18"/>
                <w:szCs w:val="18"/>
              </w:rPr>
              <w:t>Down Browser software to promote academic honesty</w:t>
            </w:r>
            <w:r w:rsidRPr="000B6BFE">
              <w:rPr>
                <w:rFonts w:ascii="Arial" w:hAnsi="Arial" w:cs="Arial"/>
                <w:color w:val="auto"/>
                <w:sz w:val="18"/>
                <w:szCs w:val="18"/>
              </w:rPr>
              <w:t>.</w:t>
            </w:r>
          </w:p>
        </w:tc>
      </w:tr>
      <w:tr w:rsidR="002B5C6A" w:rsidRPr="000B6BFE" w:rsidTr="003B34EF">
        <w:tc>
          <w:tcPr>
            <w:tcW w:w="1998" w:type="dxa"/>
            <w:tcMar>
              <w:top w:w="0" w:type="dxa"/>
              <w:left w:w="108" w:type="dxa"/>
              <w:bottom w:w="0" w:type="dxa"/>
              <w:right w:w="108" w:type="dxa"/>
            </w:tcMar>
            <w:hideMark/>
          </w:tcPr>
          <w:p w:rsidR="002B5C6A" w:rsidRPr="000B6BFE" w:rsidRDefault="00432782" w:rsidP="004024C8">
            <w:pPr>
              <w:pStyle w:val="NormalWeb"/>
              <w:spacing w:beforeLines="20" w:before="48" w:beforeAutospacing="0" w:afterLines="20" w:after="48" w:afterAutospacing="0"/>
              <w:rPr>
                <w:rFonts w:ascii="Arial" w:hAnsi="Arial" w:cs="Arial"/>
                <w:sz w:val="18"/>
                <w:szCs w:val="18"/>
              </w:rPr>
            </w:pPr>
            <w:r>
              <w:rPr>
                <w:rFonts w:ascii="Arial" w:hAnsi="Arial" w:cs="Arial"/>
                <w:sz w:val="18"/>
                <w:szCs w:val="18"/>
              </w:rPr>
              <w:t>.</w:t>
            </w:r>
          </w:p>
        </w:tc>
        <w:tc>
          <w:tcPr>
            <w:tcW w:w="8190" w:type="dxa"/>
            <w:tcMar>
              <w:top w:w="0" w:type="dxa"/>
              <w:left w:w="108" w:type="dxa"/>
              <w:bottom w:w="0" w:type="dxa"/>
              <w:right w:w="108" w:type="dxa"/>
            </w:tcMar>
            <w:hideMark/>
          </w:tcPr>
          <w:p w:rsidR="002B5C6A" w:rsidRPr="00DB7D18" w:rsidRDefault="0077215D" w:rsidP="004F2A22">
            <w:pPr>
              <w:pStyle w:val="Heading2"/>
              <w:spacing w:beforeLines="20" w:before="48" w:afterLines="20" w:after="48"/>
              <w:rPr>
                <w:rFonts w:ascii="Arial" w:eastAsia="Times New Roman" w:hAnsi="Arial" w:cs="Arial"/>
                <w:b w:val="0"/>
                <w:bCs w:val="0"/>
                <w:i/>
                <w:color w:val="auto"/>
                <w:sz w:val="18"/>
                <w:szCs w:val="18"/>
              </w:rPr>
            </w:pPr>
            <w:r w:rsidRPr="00DB7D18">
              <w:rPr>
                <w:rFonts w:ascii="Arial" w:hAnsi="Arial" w:cs="Arial"/>
                <w:b w:val="0"/>
                <w:bCs w:val="0"/>
                <w:i/>
                <w:color w:val="auto"/>
                <w:sz w:val="18"/>
                <w:szCs w:val="18"/>
              </w:rPr>
              <w:t>Break</w:t>
            </w:r>
          </w:p>
        </w:tc>
      </w:tr>
      <w:tr w:rsidR="002B5C6A" w:rsidRPr="000B6BFE" w:rsidTr="003B34EF">
        <w:trPr>
          <w:trHeight w:val="144"/>
        </w:trPr>
        <w:tc>
          <w:tcPr>
            <w:tcW w:w="1998" w:type="dxa"/>
            <w:tcMar>
              <w:top w:w="0" w:type="dxa"/>
              <w:left w:w="108" w:type="dxa"/>
              <w:bottom w:w="0" w:type="dxa"/>
              <w:right w:w="108" w:type="dxa"/>
            </w:tcMar>
            <w:hideMark/>
          </w:tcPr>
          <w:p w:rsidR="002B5C6A" w:rsidRPr="000B6BFE" w:rsidRDefault="00782F77" w:rsidP="00782F77">
            <w:pPr>
              <w:pStyle w:val="NormalWeb"/>
              <w:spacing w:beforeLines="20" w:before="48" w:beforeAutospacing="0" w:afterLines="20" w:after="48" w:afterAutospacing="0"/>
              <w:rPr>
                <w:rFonts w:ascii="Arial" w:hAnsi="Arial" w:cs="Arial"/>
                <w:sz w:val="18"/>
                <w:szCs w:val="18"/>
              </w:rPr>
            </w:pPr>
            <w:r>
              <w:rPr>
                <w:rFonts w:ascii="Arial" w:hAnsi="Arial" w:cs="Arial"/>
                <w:sz w:val="18"/>
                <w:szCs w:val="18"/>
              </w:rPr>
              <w:t>1:30 to 2</w:t>
            </w:r>
            <w:r w:rsidR="002B5C6A" w:rsidRPr="000B6BFE">
              <w:rPr>
                <w:rFonts w:ascii="Arial" w:hAnsi="Arial" w:cs="Arial"/>
                <w:sz w:val="18"/>
                <w:szCs w:val="18"/>
              </w:rPr>
              <w:t>:15 p</w:t>
            </w:r>
            <w:r w:rsidR="00432782">
              <w:rPr>
                <w:rFonts w:ascii="Arial" w:hAnsi="Arial" w:cs="Arial"/>
                <w:sz w:val="18"/>
                <w:szCs w:val="18"/>
              </w:rPr>
              <w:t>.</w:t>
            </w:r>
            <w:r w:rsidR="002B5C6A" w:rsidRPr="000B6BFE">
              <w:rPr>
                <w:rFonts w:ascii="Arial" w:hAnsi="Arial" w:cs="Arial"/>
                <w:sz w:val="18"/>
                <w:szCs w:val="18"/>
              </w:rPr>
              <w:t>m</w:t>
            </w:r>
            <w:r w:rsidR="00432782">
              <w:rPr>
                <w:rFonts w:ascii="Arial" w:hAnsi="Arial" w:cs="Arial"/>
                <w:sz w:val="18"/>
                <w:szCs w:val="18"/>
              </w:rPr>
              <w:t>.</w:t>
            </w:r>
          </w:p>
        </w:tc>
        <w:tc>
          <w:tcPr>
            <w:tcW w:w="8190" w:type="dxa"/>
            <w:tcMar>
              <w:top w:w="0" w:type="dxa"/>
              <w:left w:w="108" w:type="dxa"/>
              <w:bottom w:w="0" w:type="dxa"/>
              <w:right w:w="108" w:type="dxa"/>
            </w:tcMar>
            <w:hideMark/>
          </w:tcPr>
          <w:p w:rsidR="002B5C6A" w:rsidRPr="000B6BFE" w:rsidRDefault="002B5C6A" w:rsidP="004F2A22">
            <w:pPr>
              <w:spacing w:beforeLines="20" w:before="48" w:afterLines="20" w:after="48"/>
              <w:rPr>
                <w:rFonts w:eastAsiaTheme="minorHAnsi"/>
                <w:sz w:val="18"/>
                <w:szCs w:val="18"/>
              </w:rPr>
            </w:pPr>
            <w:r w:rsidRPr="000B6BFE">
              <w:rPr>
                <w:sz w:val="18"/>
                <w:szCs w:val="18"/>
                <w:u w:val="single"/>
              </w:rPr>
              <w:t>Strategies</w:t>
            </w:r>
            <w:r w:rsidRPr="000B6BFE">
              <w:rPr>
                <w:b/>
                <w:bCs/>
                <w:sz w:val="18"/>
                <w:szCs w:val="18"/>
                <w:u w:val="single"/>
              </w:rPr>
              <w:t xml:space="preserve"> </w:t>
            </w:r>
            <w:r w:rsidRPr="000B6BFE">
              <w:rPr>
                <w:sz w:val="18"/>
                <w:szCs w:val="18"/>
                <w:u w:val="single"/>
              </w:rPr>
              <w:t>and Resources:</w:t>
            </w:r>
            <w:r w:rsidRPr="000B6BFE">
              <w:rPr>
                <w:sz w:val="18"/>
                <w:szCs w:val="18"/>
              </w:rPr>
              <w:t xml:space="preserve"> </w:t>
            </w:r>
            <w:r w:rsidR="00AB5940">
              <w:rPr>
                <w:sz w:val="18"/>
                <w:szCs w:val="18"/>
              </w:rPr>
              <w:t>Creating</w:t>
            </w:r>
            <w:r w:rsidRPr="000B6BFE">
              <w:rPr>
                <w:sz w:val="18"/>
                <w:szCs w:val="18"/>
              </w:rPr>
              <w:t xml:space="preserve"> Effective Discussions</w:t>
            </w:r>
          </w:p>
          <w:p w:rsidR="002B5C6A" w:rsidRPr="000B6BFE" w:rsidRDefault="002B5C6A" w:rsidP="004F2A22">
            <w:pPr>
              <w:pStyle w:val="Body"/>
              <w:spacing w:beforeLines="20" w:before="48" w:afterLines="20" w:after="48"/>
              <w:rPr>
                <w:rFonts w:ascii="Arial" w:hAnsi="Arial" w:cs="Arial"/>
                <w:color w:val="auto"/>
                <w:sz w:val="18"/>
                <w:szCs w:val="18"/>
              </w:rPr>
            </w:pPr>
            <w:r w:rsidRPr="000B6BFE">
              <w:rPr>
                <w:rFonts w:ascii="Arial" w:hAnsi="Arial" w:cs="Arial"/>
                <w:color w:val="auto"/>
                <w:sz w:val="18"/>
                <w:szCs w:val="18"/>
                <w:u w:val="single"/>
              </w:rPr>
              <w:t>D2L How To:</w:t>
            </w:r>
            <w:r w:rsidRPr="000B6BFE">
              <w:rPr>
                <w:rFonts w:ascii="Arial" w:hAnsi="Arial" w:cs="Arial"/>
                <w:color w:val="auto"/>
                <w:sz w:val="18"/>
                <w:szCs w:val="18"/>
              </w:rPr>
              <w:t xml:space="preserve"> Discussion Forum</w:t>
            </w:r>
          </w:p>
          <w:p w:rsidR="00CE1556" w:rsidRPr="000B6BFE" w:rsidRDefault="00CE1556" w:rsidP="004F2A22">
            <w:pPr>
              <w:pStyle w:val="Body"/>
              <w:spacing w:beforeLines="20" w:before="48" w:afterLines="20" w:after="48"/>
              <w:rPr>
                <w:rFonts w:ascii="Arial" w:hAnsi="Arial" w:cs="Arial"/>
                <w:color w:val="auto"/>
                <w:sz w:val="18"/>
                <w:szCs w:val="18"/>
              </w:rPr>
            </w:pPr>
            <w:r w:rsidRPr="000B6BFE">
              <w:rPr>
                <w:rFonts w:ascii="Arial" w:hAnsi="Arial" w:cs="Arial"/>
                <w:color w:val="auto"/>
                <w:sz w:val="18"/>
                <w:szCs w:val="18"/>
              </w:rPr>
              <w:t xml:space="preserve">Learn strategies to facilitate engaging </w:t>
            </w:r>
            <w:r w:rsidR="004F2A22" w:rsidRPr="000B6BFE">
              <w:rPr>
                <w:rFonts w:ascii="Arial" w:hAnsi="Arial" w:cs="Arial"/>
                <w:color w:val="auto"/>
                <w:sz w:val="18"/>
                <w:szCs w:val="18"/>
              </w:rPr>
              <w:t xml:space="preserve">online </w:t>
            </w:r>
            <w:r w:rsidRPr="000B6BFE">
              <w:rPr>
                <w:rFonts w:ascii="Arial" w:hAnsi="Arial" w:cs="Arial"/>
                <w:color w:val="auto"/>
                <w:sz w:val="18"/>
                <w:szCs w:val="18"/>
              </w:rPr>
              <w:t xml:space="preserve">discussions </w:t>
            </w:r>
            <w:r w:rsidR="004F2A22" w:rsidRPr="000B6BFE">
              <w:rPr>
                <w:rFonts w:ascii="Arial" w:hAnsi="Arial" w:cs="Arial"/>
                <w:color w:val="auto"/>
                <w:sz w:val="18"/>
                <w:szCs w:val="18"/>
              </w:rPr>
              <w:t>and organize/</w:t>
            </w:r>
            <w:r w:rsidRPr="000B6BFE">
              <w:rPr>
                <w:rFonts w:ascii="Arial" w:hAnsi="Arial" w:cs="Arial"/>
                <w:color w:val="auto"/>
                <w:sz w:val="18"/>
                <w:szCs w:val="18"/>
              </w:rPr>
              <w:t xml:space="preserve">streamline </w:t>
            </w:r>
            <w:r w:rsidR="004F2A22" w:rsidRPr="000B6BFE">
              <w:rPr>
                <w:rFonts w:ascii="Arial" w:hAnsi="Arial" w:cs="Arial"/>
                <w:color w:val="auto"/>
                <w:sz w:val="18"/>
                <w:szCs w:val="18"/>
              </w:rPr>
              <w:t>the feedback process</w:t>
            </w:r>
            <w:r w:rsidRPr="000B6BFE">
              <w:rPr>
                <w:rFonts w:ascii="Arial" w:hAnsi="Arial" w:cs="Arial"/>
                <w:color w:val="auto"/>
                <w:sz w:val="18"/>
                <w:szCs w:val="18"/>
              </w:rPr>
              <w:t xml:space="preserve">. Also learn the technical process of how to set up and organize </w:t>
            </w:r>
            <w:r w:rsidR="0077215D">
              <w:rPr>
                <w:rFonts w:ascii="Arial" w:hAnsi="Arial" w:cs="Arial"/>
                <w:color w:val="auto"/>
                <w:sz w:val="18"/>
                <w:szCs w:val="18"/>
              </w:rPr>
              <w:t>d</w:t>
            </w:r>
            <w:r w:rsidRPr="000B6BFE">
              <w:rPr>
                <w:rFonts w:ascii="Arial" w:hAnsi="Arial" w:cs="Arial"/>
                <w:color w:val="auto"/>
                <w:sz w:val="18"/>
                <w:szCs w:val="18"/>
              </w:rPr>
              <w:t>iscussi</w:t>
            </w:r>
            <w:r w:rsidR="0077215D">
              <w:rPr>
                <w:rFonts w:ascii="Arial" w:hAnsi="Arial" w:cs="Arial"/>
                <w:color w:val="auto"/>
                <w:sz w:val="18"/>
                <w:szCs w:val="18"/>
              </w:rPr>
              <w:t>on f</w:t>
            </w:r>
            <w:r w:rsidRPr="000B6BFE">
              <w:rPr>
                <w:rFonts w:ascii="Arial" w:hAnsi="Arial" w:cs="Arial"/>
                <w:color w:val="auto"/>
                <w:sz w:val="18"/>
                <w:szCs w:val="18"/>
              </w:rPr>
              <w:t>orums in D2L.</w:t>
            </w:r>
          </w:p>
        </w:tc>
      </w:tr>
      <w:tr w:rsidR="002B5C6A" w:rsidRPr="000B6BFE" w:rsidTr="003B34EF">
        <w:trPr>
          <w:trHeight w:val="144"/>
        </w:trPr>
        <w:tc>
          <w:tcPr>
            <w:tcW w:w="1998" w:type="dxa"/>
            <w:tcMar>
              <w:top w:w="0" w:type="dxa"/>
              <w:left w:w="108" w:type="dxa"/>
              <w:bottom w:w="0" w:type="dxa"/>
              <w:right w:w="108" w:type="dxa"/>
            </w:tcMar>
          </w:tcPr>
          <w:p w:rsidR="002B5C6A" w:rsidRPr="000B6BFE" w:rsidRDefault="002B5C6A" w:rsidP="004F2A22">
            <w:pPr>
              <w:pStyle w:val="NormalWeb"/>
              <w:spacing w:beforeLines="20" w:before="48" w:beforeAutospacing="0" w:afterLines="20" w:after="48" w:afterAutospacing="0"/>
              <w:rPr>
                <w:rFonts w:ascii="Arial" w:hAnsi="Arial" w:cs="Arial"/>
                <w:i/>
                <w:sz w:val="18"/>
                <w:szCs w:val="18"/>
              </w:rPr>
            </w:pPr>
          </w:p>
        </w:tc>
        <w:tc>
          <w:tcPr>
            <w:tcW w:w="8190" w:type="dxa"/>
            <w:tcMar>
              <w:top w:w="0" w:type="dxa"/>
              <w:left w:w="108" w:type="dxa"/>
              <w:bottom w:w="0" w:type="dxa"/>
              <w:right w:w="108" w:type="dxa"/>
            </w:tcMar>
            <w:hideMark/>
          </w:tcPr>
          <w:p w:rsidR="002B5C6A" w:rsidRPr="000B6BFE" w:rsidRDefault="00782F77" w:rsidP="004F2A22">
            <w:pPr>
              <w:pStyle w:val="Heading2"/>
              <w:spacing w:beforeLines="20" w:before="48" w:afterLines="20" w:after="48"/>
              <w:rPr>
                <w:rFonts w:ascii="Arial" w:eastAsia="Times New Roman" w:hAnsi="Arial" w:cs="Arial"/>
                <w:b w:val="0"/>
                <w:bCs w:val="0"/>
                <w:i/>
                <w:color w:val="auto"/>
                <w:sz w:val="18"/>
                <w:szCs w:val="18"/>
              </w:rPr>
            </w:pPr>
            <w:r>
              <w:rPr>
                <w:rFonts w:ascii="Arial" w:eastAsia="Times New Roman" w:hAnsi="Arial" w:cs="Arial"/>
                <w:b w:val="0"/>
                <w:bCs w:val="0"/>
                <w:i/>
                <w:color w:val="auto"/>
                <w:sz w:val="18"/>
                <w:szCs w:val="18"/>
              </w:rPr>
              <w:t>Break</w:t>
            </w:r>
          </w:p>
        </w:tc>
      </w:tr>
      <w:tr w:rsidR="002B5C6A" w:rsidRPr="000B6BFE" w:rsidTr="003B34EF">
        <w:trPr>
          <w:trHeight w:val="144"/>
        </w:trPr>
        <w:tc>
          <w:tcPr>
            <w:tcW w:w="1998" w:type="dxa"/>
            <w:tcMar>
              <w:top w:w="0" w:type="dxa"/>
              <w:left w:w="108" w:type="dxa"/>
              <w:bottom w:w="0" w:type="dxa"/>
              <w:right w:w="108" w:type="dxa"/>
            </w:tcMar>
            <w:hideMark/>
          </w:tcPr>
          <w:p w:rsidR="002B5C6A" w:rsidRPr="000B6BFE" w:rsidRDefault="00782F77" w:rsidP="00782F77">
            <w:pPr>
              <w:pStyle w:val="NormalWeb"/>
              <w:spacing w:beforeLines="20" w:before="48" w:beforeAutospacing="0" w:afterLines="20" w:after="48" w:afterAutospacing="0"/>
              <w:rPr>
                <w:rFonts w:ascii="Arial" w:hAnsi="Arial" w:cs="Arial"/>
                <w:sz w:val="18"/>
                <w:szCs w:val="18"/>
              </w:rPr>
            </w:pPr>
            <w:r>
              <w:rPr>
                <w:rFonts w:ascii="Arial" w:hAnsi="Arial" w:cs="Arial"/>
                <w:sz w:val="18"/>
                <w:szCs w:val="18"/>
              </w:rPr>
              <w:t>2:30</w:t>
            </w:r>
            <w:r w:rsidR="002B5C6A" w:rsidRPr="000B6BFE">
              <w:rPr>
                <w:rFonts w:ascii="Arial" w:hAnsi="Arial" w:cs="Arial"/>
                <w:sz w:val="18"/>
                <w:szCs w:val="18"/>
              </w:rPr>
              <w:t xml:space="preserve"> to </w:t>
            </w:r>
            <w:r>
              <w:rPr>
                <w:rFonts w:ascii="Arial" w:hAnsi="Arial" w:cs="Arial"/>
                <w:sz w:val="18"/>
                <w:szCs w:val="18"/>
              </w:rPr>
              <w:t xml:space="preserve">3:30 </w:t>
            </w:r>
            <w:r w:rsidR="002B5C6A" w:rsidRPr="000B6BFE">
              <w:rPr>
                <w:rFonts w:ascii="Arial" w:hAnsi="Arial" w:cs="Arial"/>
                <w:sz w:val="18"/>
                <w:szCs w:val="18"/>
              </w:rPr>
              <w:t>p</w:t>
            </w:r>
            <w:r w:rsidR="003167CF">
              <w:rPr>
                <w:rFonts w:ascii="Arial" w:hAnsi="Arial" w:cs="Arial"/>
                <w:sz w:val="18"/>
                <w:szCs w:val="18"/>
              </w:rPr>
              <w:t>.</w:t>
            </w:r>
            <w:r w:rsidR="002B5C6A" w:rsidRPr="000B6BFE">
              <w:rPr>
                <w:rFonts w:ascii="Arial" w:hAnsi="Arial" w:cs="Arial"/>
                <w:sz w:val="18"/>
                <w:szCs w:val="18"/>
              </w:rPr>
              <w:t>m</w:t>
            </w:r>
            <w:r w:rsidR="003167CF">
              <w:rPr>
                <w:rFonts w:ascii="Arial" w:hAnsi="Arial" w:cs="Arial"/>
                <w:sz w:val="18"/>
                <w:szCs w:val="18"/>
              </w:rPr>
              <w:t>.</w:t>
            </w:r>
          </w:p>
        </w:tc>
        <w:tc>
          <w:tcPr>
            <w:tcW w:w="8190" w:type="dxa"/>
            <w:tcMar>
              <w:top w:w="0" w:type="dxa"/>
              <w:left w:w="108" w:type="dxa"/>
              <w:bottom w:w="0" w:type="dxa"/>
              <w:right w:w="108" w:type="dxa"/>
            </w:tcMar>
            <w:hideMark/>
          </w:tcPr>
          <w:p w:rsidR="001D39CF" w:rsidRPr="001D39CF" w:rsidRDefault="001D39CF" w:rsidP="004F2A22">
            <w:pPr>
              <w:pStyle w:val="Heading2"/>
              <w:spacing w:beforeLines="20" w:before="48" w:afterLines="20" w:after="48"/>
              <w:rPr>
                <w:rFonts w:ascii="Arial" w:hAnsi="Arial" w:cs="Arial"/>
                <w:b w:val="0"/>
                <w:bCs w:val="0"/>
                <w:color w:val="auto"/>
                <w:sz w:val="18"/>
                <w:szCs w:val="18"/>
              </w:rPr>
            </w:pPr>
            <w:r>
              <w:rPr>
                <w:rFonts w:ascii="Arial" w:hAnsi="Arial" w:cs="Arial"/>
                <w:b w:val="0"/>
                <w:bCs w:val="0"/>
                <w:color w:val="auto"/>
                <w:sz w:val="18"/>
                <w:szCs w:val="18"/>
                <w:u w:val="single"/>
              </w:rPr>
              <w:t>Strategies and Resources:</w:t>
            </w:r>
            <w:r>
              <w:rPr>
                <w:rFonts w:ascii="Arial" w:hAnsi="Arial" w:cs="Arial"/>
                <w:b w:val="0"/>
                <w:bCs w:val="0"/>
                <w:color w:val="auto"/>
                <w:sz w:val="18"/>
                <w:szCs w:val="18"/>
              </w:rPr>
              <w:t xml:space="preserve"> Online Assessment</w:t>
            </w:r>
          </w:p>
          <w:p w:rsidR="002B5C6A" w:rsidRPr="000B6BFE" w:rsidRDefault="002B5C6A" w:rsidP="004F2A22">
            <w:pPr>
              <w:pStyle w:val="Heading2"/>
              <w:spacing w:beforeLines="20" w:before="48" w:afterLines="20" w:after="48"/>
              <w:rPr>
                <w:rFonts w:ascii="Arial" w:hAnsi="Arial" w:cs="Arial"/>
                <w:b w:val="0"/>
                <w:bCs w:val="0"/>
                <w:color w:val="auto"/>
                <w:sz w:val="18"/>
                <w:szCs w:val="18"/>
              </w:rPr>
            </w:pPr>
            <w:r w:rsidRPr="000B6BFE">
              <w:rPr>
                <w:rFonts w:ascii="Arial" w:hAnsi="Arial" w:cs="Arial"/>
                <w:b w:val="0"/>
                <w:bCs w:val="0"/>
                <w:color w:val="auto"/>
                <w:sz w:val="18"/>
                <w:szCs w:val="18"/>
                <w:u w:val="single"/>
              </w:rPr>
              <w:t>D2L How To:</w:t>
            </w:r>
            <w:r w:rsidR="001D39CF">
              <w:rPr>
                <w:rFonts w:ascii="Arial" w:hAnsi="Arial" w:cs="Arial"/>
                <w:b w:val="0"/>
                <w:bCs w:val="0"/>
                <w:color w:val="auto"/>
                <w:sz w:val="18"/>
                <w:szCs w:val="18"/>
              </w:rPr>
              <w:t xml:space="preserve"> Dropbox &amp; the D2L Rubric Tool</w:t>
            </w:r>
          </w:p>
          <w:p w:rsidR="00CE1556" w:rsidRPr="000B6BFE" w:rsidRDefault="001D39CF" w:rsidP="001D39CF">
            <w:pPr>
              <w:spacing w:beforeLines="20" w:before="48" w:afterLines="20" w:after="48"/>
              <w:rPr>
                <w:sz w:val="18"/>
                <w:szCs w:val="18"/>
              </w:rPr>
            </w:pPr>
            <w:r w:rsidRPr="001D39CF">
              <w:rPr>
                <w:sz w:val="18"/>
                <w:szCs w:val="18"/>
              </w:rPr>
              <w:t>Identify a variety of engaging ways to assess learners online and how to use rubrics in general.  Explore the new D2L Rubric Tool and learn how to efficiently provide detailed feedback.</w:t>
            </w:r>
          </w:p>
        </w:tc>
      </w:tr>
      <w:tr w:rsidR="002B5C6A" w:rsidRPr="000B6BFE" w:rsidTr="003B34EF">
        <w:trPr>
          <w:trHeight w:val="144"/>
        </w:trPr>
        <w:tc>
          <w:tcPr>
            <w:tcW w:w="1998" w:type="dxa"/>
            <w:tcMar>
              <w:top w:w="0" w:type="dxa"/>
              <w:left w:w="108" w:type="dxa"/>
              <w:bottom w:w="0" w:type="dxa"/>
              <w:right w:w="108" w:type="dxa"/>
            </w:tcMar>
          </w:tcPr>
          <w:p w:rsidR="002B5C6A" w:rsidRPr="000B6BFE" w:rsidRDefault="002B5C6A" w:rsidP="004F2A22">
            <w:pPr>
              <w:pStyle w:val="NormalWeb"/>
              <w:spacing w:beforeLines="20" w:before="48" w:beforeAutospacing="0" w:afterLines="20" w:after="48" w:afterAutospacing="0"/>
              <w:rPr>
                <w:rFonts w:ascii="Arial" w:hAnsi="Arial" w:cs="Arial"/>
                <w:i/>
                <w:sz w:val="18"/>
                <w:szCs w:val="18"/>
              </w:rPr>
            </w:pPr>
          </w:p>
        </w:tc>
        <w:tc>
          <w:tcPr>
            <w:tcW w:w="8190" w:type="dxa"/>
            <w:tcMar>
              <w:top w:w="0" w:type="dxa"/>
              <w:left w:w="108" w:type="dxa"/>
              <w:bottom w:w="0" w:type="dxa"/>
              <w:right w:w="108" w:type="dxa"/>
            </w:tcMar>
            <w:hideMark/>
          </w:tcPr>
          <w:p w:rsidR="002B5C6A" w:rsidRPr="000B6BFE" w:rsidRDefault="002B5C6A" w:rsidP="004F2A22">
            <w:pPr>
              <w:pStyle w:val="Heading2"/>
              <w:spacing w:beforeLines="20" w:before="48" w:afterLines="20" w:after="48"/>
              <w:rPr>
                <w:rFonts w:ascii="Arial" w:eastAsia="Times New Roman" w:hAnsi="Arial" w:cs="Arial"/>
                <w:b w:val="0"/>
                <w:bCs w:val="0"/>
                <w:i/>
                <w:color w:val="auto"/>
                <w:sz w:val="18"/>
                <w:szCs w:val="18"/>
              </w:rPr>
            </w:pPr>
            <w:r w:rsidRPr="000B6BFE">
              <w:rPr>
                <w:rFonts w:ascii="Arial" w:hAnsi="Arial" w:cs="Arial"/>
                <w:b w:val="0"/>
                <w:bCs w:val="0"/>
                <w:i/>
                <w:color w:val="auto"/>
                <w:sz w:val="18"/>
                <w:szCs w:val="18"/>
              </w:rPr>
              <w:t>Break</w:t>
            </w:r>
          </w:p>
        </w:tc>
      </w:tr>
      <w:tr w:rsidR="002B5C6A" w:rsidRPr="000B6BFE" w:rsidTr="003B34EF">
        <w:trPr>
          <w:trHeight w:val="20"/>
        </w:trPr>
        <w:tc>
          <w:tcPr>
            <w:tcW w:w="1998" w:type="dxa"/>
            <w:tcMar>
              <w:top w:w="0" w:type="dxa"/>
              <w:left w:w="108" w:type="dxa"/>
              <w:bottom w:w="0" w:type="dxa"/>
              <w:right w:w="108" w:type="dxa"/>
            </w:tcMar>
            <w:hideMark/>
          </w:tcPr>
          <w:p w:rsidR="002B5C6A" w:rsidRPr="000B6BFE" w:rsidRDefault="001D39CF" w:rsidP="001D39CF">
            <w:pPr>
              <w:pStyle w:val="NormalWeb"/>
              <w:spacing w:beforeLines="20" w:before="48" w:beforeAutospacing="0" w:afterLines="20" w:after="48" w:afterAutospacing="0"/>
              <w:rPr>
                <w:rFonts w:ascii="Arial" w:hAnsi="Arial" w:cs="Arial"/>
                <w:sz w:val="18"/>
                <w:szCs w:val="18"/>
              </w:rPr>
            </w:pPr>
            <w:r>
              <w:rPr>
                <w:rFonts w:ascii="Arial" w:hAnsi="Arial" w:cs="Arial"/>
                <w:sz w:val="18"/>
                <w:szCs w:val="18"/>
              </w:rPr>
              <w:t>3:45</w:t>
            </w:r>
            <w:r w:rsidR="002B5C6A" w:rsidRPr="000B6BFE">
              <w:rPr>
                <w:rFonts w:ascii="Arial" w:hAnsi="Arial" w:cs="Arial"/>
                <w:sz w:val="18"/>
                <w:szCs w:val="18"/>
              </w:rPr>
              <w:t xml:space="preserve"> to </w:t>
            </w:r>
            <w:r>
              <w:rPr>
                <w:rFonts w:ascii="Arial" w:hAnsi="Arial" w:cs="Arial"/>
                <w:sz w:val="18"/>
                <w:szCs w:val="18"/>
              </w:rPr>
              <w:t>4:45</w:t>
            </w:r>
            <w:r w:rsidR="002B5C6A" w:rsidRPr="000B6BFE">
              <w:rPr>
                <w:rFonts w:ascii="Arial" w:hAnsi="Arial" w:cs="Arial"/>
                <w:sz w:val="18"/>
                <w:szCs w:val="18"/>
              </w:rPr>
              <w:t xml:space="preserve"> p</w:t>
            </w:r>
            <w:r w:rsidR="00432782">
              <w:rPr>
                <w:rFonts w:ascii="Arial" w:hAnsi="Arial" w:cs="Arial"/>
                <w:sz w:val="18"/>
                <w:szCs w:val="18"/>
              </w:rPr>
              <w:t>.</w:t>
            </w:r>
            <w:r w:rsidR="002B5C6A" w:rsidRPr="000B6BFE">
              <w:rPr>
                <w:rFonts w:ascii="Arial" w:hAnsi="Arial" w:cs="Arial"/>
                <w:sz w:val="18"/>
                <w:szCs w:val="18"/>
              </w:rPr>
              <w:t>m</w:t>
            </w:r>
            <w:r w:rsidR="00432782">
              <w:rPr>
                <w:rFonts w:ascii="Arial" w:hAnsi="Arial" w:cs="Arial"/>
                <w:sz w:val="18"/>
                <w:szCs w:val="18"/>
              </w:rPr>
              <w:t>.</w:t>
            </w:r>
          </w:p>
        </w:tc>
        <w:tc>
          <w:tcPr>
            <w:tcW w:w="8190" w:type="dxa"/>
            <w:tcMar>
              <w:top w:w="0" w:type="dxa"/>
              <w:left w:w="108" w:type="dxa"/>
              <w:bottom w:w="0" w:type="dxa"/>
              <w:right w:w="108" w:type="dxa"/>
            </w:tcMar>
            <w:hideMark/>
          </w:tcPr>
          <w:p w:rsidR="002B5C6A" w:rsidRPr="000B6BFE" w:rsidRDefault="002B5C6A" w:rsidP="004F2A22">
            <w:pPr>
              <w:spacing w:beforeLines="20" w:before="48" w:afterLines="20" w:after="48"/>
              <w:rPr>
                <w:sz w:val="18"/>
                <w:szCs w:val="18"/>
              </w:rPr>
            </w:pPr>
            <w:r w:rsidRPr="000B6BFE">
              <w:rPr>
                <w:sz w:val="18"/>
                <w:szCs w:val="18"/>
                <w:u w:val="single"/>
              </w:rPr>
              <w:t>D2L How To:</w:t>
            </w:r>
            <w:r w:rsidR="001D39CF">
              <w:rPr>
                <w:sz w:val="18"/>
                <w:szCs w:val="18"/>
              </w:rPr>
              <w:t xml:space="preserve"> Gradebook</w:t>
            </w:r>
          </w:p>
          <w:p w:rsidR="00CE1556" w:rsidRPr="000B6BFE" w:rsidRDefault="001D39CF" w:rsidP="0077215D">
            <w:pPr>
              <w:spacing w:beforeLines="20" w:before="48" w:afterLines="20" w:after="48"/>
              <w:rPr>
                <w:rFonts w:eastAsiaTheme="minorHAnsi"/>
                <w:sz w:val="18"/>
                <w:szCs w:val="18"/>
              </w:rPr>
            </w:pPr>
            <w:r w:rsidRPr="001D39CF">
              <w:rPr>
                <w:rFonts w:eastAsiaTheme="minorHAnsi"/>
                <w:sz w:val="18"/>
                <w:szCs w:val="18"/>
              </w:rPr>
              <w:t>Identify strategies to incorporate a variety of grading and assessment strategies and techniques and learn how to set-up grades in D2L.</w:t>
            </w:r>
          </w:p>
        </w:tc>
      </w:tr>
      <w:tr w:rsidR="002B5C6A" w:rsidRPr="000B6BFE" w:rsidTr="003B34EF">
        <w:trPr>
          <w:trHeight w:val="20"/>
        </w:trPr>
        <w:tc>
          <w:tcPr>
            <w:tcW w:w="1998" w:type="dxa"/>
            <w:tcMar>
              <w:top w:w="0" w:type="dxa"/>
              <w:left w:w="108" w:type="dxa"/>
              <w:bottom w:w="0" w:type="dxa"/>
              <w:right w:w="108" w:type="dxa"/>
            </w:tcMar>
            <w:hideMark/>
          </w:tcPr>
          <w:p w:rsidR="002B5C6A" w:rsidRPr="000B6BFE" w:rsidRDefault="002B5C6A" w:rsidP="004F2A22">
            <w:pPr>
              <w:pStyle w:val="NormalWeb"/>
              <w:spacing w:beforeLines="20" w:before="48" w:beforeAutospacing="0" w:afterLines="20" w:after="48" w:afterAutospacing="0"/>
              <w:rPr>
                <w:rFonts w:ascii="Arial" w:hAnsi="Arial" w:cs="Arial"/>
                <w:i/>
                <w:sz w:val="18"/>
                <w:szCs w:val="18"/>
              </w:rPr>
            </w:pPr>
          </w:p>
        </w:tc>
        <w:tc>
          <w:tcPr>
            <w:tcW w:w="8190" w:type="dxa"/>
            <w:tcMar>
              <w:top w:w="0" w:type="dxa"/>
              <w:left w:w="108" w:type="dxa"/>
              <w:bottom w:w="0" w:type="dxa"/>
              <w:right w:w="108" w:type="dxa"/>
            </w:tcMar>
            <w:hideMark/>
          </w:tcPr>
          <w:p w:rsidR="002B5C6A" w:rsidRPr="000B6BFE" w:rsidRDefault="002B5C6A" w:rsidP="004F2A22">
            <w:pPr>
              <w:spacing w:beforeLines="20" w:before="48" w:afterLines="20" w:after="48"/>
              <w:rPr>
                <w:rFonts w:eastAsiaTheme="minorHAnsi"/>
                <w:i/>
                <w:sz w:val="18"/>
                <w:szCs w:val="18"/>
              </w:rPr>
            </w:pPr>
            <w:r w:rsidRPr="000B6BFE">
              <w:rPr>
                <w:i/>
                <w:sz w:val="18"/>
                <w:szCs w:val="18"/>
              </w:rPr>
              <w:t>Break</w:t>
            </w:r>
          </w:p>
        </w:tc>
      </w:tr>
      <w:tr w:rsidR="002B5C6A" w:rsidRPr="000B6BFE" w:rsidTr="003B34EF">
        <w:trPr>
          <w:trHeight w:val="20"/>
        </w:trPr>
        <w:tc>
          <w:tcPr>
            <w:tcW w:w="1998" w:type="dxa"/>
            <w:tcMar>
              <w:top w:w="0" w:type="dxa"/>
              <w:left w:w="108" w:type="dxa"/>
              <w:bottom w:w="0" w:type="dxa"/>
              <w:right w:w="108" w:type="dxa"/>
            </w:tcMar>
            <w:hideMark/>
          </w:tcPr>
          <w:p w:rsidR="002B5C6A" w:rsidRPr="000B6BFE" w:rsidRDefault="002B5C6A" w:rsidP="004F2A22">
            <w:pPr>
              <w:pStyle w:val="NormalWeb"/>
              <w:spacing w:beforeLines="20" w:before="48" w:beforeAutospacing="0" w:afterLines="20" w:after="48" w:afterAutospacing="0"/>
              <w:rPr>
                <w:rFonts w:ascii="Arial" w:hAnsi="Arial" w:cs="Arial"/>
                <w:sz w:val="18"/>
                <w:szCs w:val="18"/>
              </w:rPr>
            </w:pPr>
            <w:r w:rsidRPr="000B6BFE">
              <w:rPr>
                <w:rFonts w:ascii="Arial" w:hAnsi="Arial" w:cs="Arial"/>
                <w:sz w:val="18"/>
                <w:szCs w:val="18"/>
              </w:rPr>
              <w:t>4:45 p</w:t>
            </w:r>
            <w:r w:rsidR="00432782">
              <w:rPr>
                <w:rFonts w:ascii="Arial" w:hAnsi="Arial" w:cs="Arial"/>
                <w:sz w:val="18"/>
                <w:szCs w:val="18"/>
              </w:rPr>
              <w:t>.</w:t>
            </w:r>
            <w:r w:rsidRPr="000B6BFE">
              <w:rPr>
                <w:rFonts w:ascii="Arial" w:hAnsi="Arial" w:cs="Arial"/>
                <w:sz w:val="18"/>
                <w:szCs w:val="18"/>
              </w:rPr>
              <w:t>m</w:t>
            </w:r>
            <w:r w:rsidR="00432782">
              <w:rPr>
                <w:rFonts w:ascii="Arial" w:hAnsi="Arial" w:cs="Arial"/>
                <w:sz w:val="18"/>
                <w:szCs w:val="18"/>
              </w:rPr>
              <w:t>.</w:t>
            </w:r>
          </w:p>
        </w:tc>
        <w:tc>
          <w:tcPr>
            <w:tcW w:w="8190" w:type="dxa"/>
            <w:tcMar>
              <w:top w:w="0" w:type="dxa"/>
              <w:left w:w="108" w:type="dxa"/>
              <w:bottom w:w="0" w:type="dxa"/>
              <w:right w:w="108" w:type="dxa"/>
            </w:tcMar>
            <w:hideMark/>
          </w:tcPr>
          <w:p w:rsidR="002B5C6A" w:rsidRPr="000B6BFE" w:rsidRDefault="002B5C6A" w:rsidP="004F2A22">
            <w:pPr>
              <w:spacing w:beforeLines="20" w:before="48" w:afterLines="20" w:after="48"/>
              <w:rPr>
                <w:rFonts w:eastAsiaTheme="minorHAnsi"/>
                <w:sz w:val="18"/>
                <w:szCs w:val="18"/>
              </w:rPr>
            </w:pPr>
            <w:r w:rsidRPr="000B6BFE">
              <w:rPr>
                <w:sz w:val="18"/>
                <w:szCs w:val="18"/>
              </w:rPr>
              <w:t>Wrap Up</w:t>
            </w:r>
          </w:p>
        </w:tc>
      </w:tr>
    </w:tbl>
    <w:p w:rsidR="000B6BFE" w:rsidRPr="000B6BFE" w:rsidRDefault="000B6BFE" w:rsidP="000B6BFE">
      <w:pPr>
        <w:rPr>
          <w:rStyle w:val="Strong"/>
          <w:sz w:val="18"/>
          <w:szCs w:val="18"/>
        </w:rPr>
      </w:pPr>
    </w:p>
    <w:p w:rsidR="000B6BFE" w:rsidRPr="000B6BFE" w:rsidRDefault="000B6BFE" w:rsidP="00432782">
      <w:pPr>
        <w:ind w:right="-180"/>
        <w:rPr>
          <w:rStyle w:val="Strong"/>
          <w:b w:val="0"/>
          <w:i/>
          <w:sz w:val="18"/>
          <w:szCs w:val="18"/>
        </w:rPr>
      </w:pPr>
      <w:r w:rsidRPr="000B6BFE">
        <w:rPr>
          <w:rStyle w:val="Strong"/>
          <w:i/>
          <w:sz w:val="18"/>
          <w:szCs w:val="18"/>
        </w:rPr>
        <w:t>D2L assistance is available in the Learning Technology Center,</w:t>
      </w:r>
      <w:r w:rsidR="005125D7">
        <w:rPr>
          <w:rStyle w:val="Strong"/>
          <w:i/>
          <w:sz w:val="18"/>
          <w:szCs w:val="18"/>
        </w:rPr>
        <w:t xml:space="preserve"> McGraw Hall 120, Monday-Friday, </w:t>
      </w:r>
      <w:r w:rsidRPr="000B6BFE">
        <w:rPr>
          <w:rStyle w:val="Strong"/>
          <w:i/>
          <w:sz w:val="18"/>
          <w:szCs w:val="18"/>
        </w:rPr>
        <w:t>8:30 a</w:t>
      </w:r>
      <w:r w:rsidR="00432782">
        <w:rPr>
          <w:rStyle w:val="Strong"/>
          <w:i/>
          <w:sz w:val="18"/>
          <w:szCs w:val="18"/>
        </w:rPr>
        <w:t>.</w:t>
      </w:r>
      <w:r w:rsidRPr="000B6BFE">
        <w:rPr>
          <w:rStyle w:val="Strong"/>
          <w:i/>
          <w:sz w:val="18"/>
          <w:szCs w:val="18"/>
        </w:rPr>
        <w:t>m</w:t>
      </w:r>
      <w:r w:rsidR="00432782">
        <w:rPr>
          <w:rStyle w:val="Strong"/>
          <w:i/>
          <w:sz w:val="18"/>
          <w:szCs w:val="18"/>
        </w:rPr>
        <w:t>.</w:t>
      </w:r>
      <w:r w:rsidRPr="000B6BFE">
        <w:rPr>
          <w:rStyle w:val="Strong"/>
          <w:i/>
          <w:sz w:val="18"/>
          <w:szCs w:val="18"/>
        </w:rPr>
        <w:t xml:space="preserve"> to 4:30 p</w:t>
      </w:r>
      <w:r w:rsidR="00432782">
        <w:rPr>
          <w:rStyle w:val="Strong"/>
          <w:i/>
          <w:sz w:val="18"/>
          <w:szCs w:val="18"/>
        </w:rPr>
        <w:t>.</w:t>
      </w:r>
      <w:r w:rsidRPr="000B6BFE">
        <w:rPr>
          <w:rStyle w:val="Strong"/>
          <w:i/>
          <w:sz w:val="18"/>
          <w:szCs w:val="18"/>
        </w:rPr>
        <w:t>m.</w:t>
      </w:r>
    </w:p>
    <w:sectPr w:rsidR="000B6BFE" w:rsidRPr="000B6BFE" w:rsidSect="003B34EF">
      <w:type w:val="continuous"/>
      <w:pgSz w:w="12240" w:h="15840"/>
      <w:pgMar w:top="1080" w:right="1080" w:bottom="1080" w:left="108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408DC4"/>
    <w:lvl w:ilvl="0">
      <w:numFmt w:val="bullet"/>
      <w:lvlText w:val="*"/>
      <w:lvlJc w:val="left"/>
    </w:lvl>
  </w:abstractNum>
  <w:abstractNum w:abstractNumId="1">
    <w:nsid w:val="32E37B35"/>
    <w:multiLevelType w:val="hybridMultilevel"/>
    <w:tmpl w:val="80885B62"/>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41744276"/>
    <w:multiLevelType w:val="hybridMultilevel"/>
    <w:tmpl w:val="F16A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03E52"/>
    <w:multiLevelType w:val="hybridMultilevel"/>
    <w:tmpl w:val="38D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F73DD"/>
    <w:multiLevelType w:val="hybridMultilevel"/>
    <w:tmpl w:val="53EA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67161"/>
    <w:multiLevelType w:val="hybridMultilevel"/>
    <w:tmpl w:val="D2ACA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65535"/>
        <w:numFmt w:val="bullet"/>
        <w:lvlText w:val="&gt;"/>
        <w:legacy w:legacy="1" w:legacySpace="0" w:legacyIndent="338"/>
        <w:lvlJc w:val="left"/>
        <w:rPr>
          <w:rFonts w:ascii="Arial" w:hAnsi="Arial" w:cs="Arial" w:hint="default"/>
        </w:rPr>
      </w:lvl>
    </w:lvlOverride>
  </w:num>
  <w:num w:numId="2">
    <w:abstractNumId w:val="0"/>
    <w:lvlOverride w:ilvl="0">
      <w:lvl w:ilvl="0">
        <w:start w:val="65535"/>
        <w:numFmt w:val="bullet"/>
        <w:lvlText w:val="&gt;"/>
        <w:legacy w:legacy="1" w:legacySpace="0" w:legacyIndent="353"/>
        <w:lvlJc w:val="left"/>
        <w:rPr>
          <w:rFonts w:ascii="Arial" w:hAnsi="Arial" w:cs="Arial" w:hint="default"/>
        </w:rPr>
      </w:lvl>
    </w:lvlOverride>
  </w:num>
  <w:num w:numId="3">
    <w:abstractNumId w:val="0"/>
    <w:lvlOverride w:ilvl="0">
      <w:lvl w:ilvl="0">
        <w:start w:val="65535"/>
        <w:numFmt w:val="bullet"/>
        <w:lvlText w:val="&gt;"/>
        <w:legacy w:legacy="1" w:legacySpace="0" w:legacyIndent="346"/>
        <w:lvlJc w:val="left"/>
        <w:rPr>
          <w:rFonts w:ascii="Arial" w:hAnsi="Arial" w:cs="Arial" w:hint="default"/>
        </w:rPr>
      </w:lvl>
    </w:lvlOverride>
  </w:num>
  <w:num w:numId="4">
    <w:abstractNumId w:val="2"/>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DD"/>
    <w:rsid w:val="00087156"/>
    <w:rsid w:val="00096BD2"/>
    <w:rsid w:val="000A46C2"/>
    <w:rsid w:val="000B6BFE"/>
    <w:rsid w:val="00107544"/>
    <w:rsid w:val="00122731"/>
    <w:rsid w:val="00141539"/>
    <w:rsid w:val="001705DA"/>
    <w:rsid w:val="001A0CB8"/>
    <w:rsid w:val="001B1189"/>
    <w:rsid w:val="001C24E7"/>
    <w:rsid w:val="001D39CF"/>
    <w:rsid w:val="00207BA8"/>
    <w:rsid w:val="00213833"/>
    <w:rsid w:val="00223105"/>
    <w:rsid w:val="00276060"/>
    <w:rsid w:val="00285E1D"/>
    <w:rsid w:val="002A3D8A"/>
    <w:rsid w:val="002B2EFB"/>
    <w:rsid w:val="002B5C6A"/>
    <w:rsid w:val="002C1BF8"/>
    <w:rsid w:val="002F497B"/>
    <w:rsid w:val="003167CF"/>
    <w:rsid w:val="003B34EF"/>
    <w:rsid w:val="003B6E6F"/>
    <w:rsid w:val="003C0A89"/>
    <w:rsid w:val="004024C8"/>
    <w:rsid w:val="00432782"/>
    <w:rsid w:val="0048550A"/>
    <w:rsid w:val="004878C9"/>
    <w:rsid w:val="0049339B"/>
    <w:rsid w:val="004D3257"/>
    <w:rsid w:val="004F2A22"/>
    <w:rsid w:val="005125D7"/>
    <w:rsid w:val="0052327B"/>
    <w:rsid w:val="005527C2"/>
    <w:rsid w:val="005616DB"/>
    <w:rsid w:val="005A66A5"/>
    <w:rsid w:val="006260E4"/>
    <w:rsid w:val="0067561E"/>
    <w:rsid w:val="006B058F"/>
    <w:rsid w:val="006E104D"/>
    <w:rsid w:val="0070608A"/>
    <w:rsid w:val="0075457B"/>
    <w:rsid w:val="00754BF2"/>
    <w:rsid w:val="0077215D"/>
    <w:rsid w:val="00782F77"/>
    <w:rsid w:val="007A1CA8"/>
    <w:rsid w:val="00811AFF"/>
    <w:rsid w:val="008B3CBC"/>
    <w:rsid w:val="008C2717"/>
    <w:rsid w:val="008C2ACE"/>
    <w:rsid w:val="008F0DE0"/>
    <w:rsid w:val="00913607"/>
    <w:rsid w:val="0092689B"/>
    <w:rsid w:val="00934667"/>
    <w:rsid w:val="00954976"/>
    <w:rsid w:val="00967251"/>
    <w:rsid w:val="009A02CB"/>
    <w:rsid w:val="009E3FF5"/>
    <w:rsid w:val="009F7ADD"/>
    <w:rsid w:val="00A70CC8"/>
    <w:rsid w:val="00A94ABD"/>
    <w:rsid w:val="00AB5940"/>
    <w:rsid w:val="00AD6E1C"/>
    <w:rsid w:val="00B81F71"/>
    <w:rsid w:val="00B95EB9"/>
    <w:rsid w:val="00CE1556"/>
    <w:rsid w:val="00CF6854"/>
    <w:rsid w:val="00D0098D"/>
    <w:rsid w:val="00D8739C"/>
    <w:rsid w:val="00D95746"/>
    <w:rsid w:val="00DB7D18"/>
    <w:rsid w:val="00DE62D2"/>
    <w:rsid w:val="00E07532"/>
    <w:rsid w:val="00E20412"/>
    <w:rsid w:val="00E354A8"/>
    <w:rsid w:val="00E80F26"/>
    <w:rsid w:val="00E8681C"/>
    <w:rsid w:val="00E93BBB"/>
    <w:rsid w:val="00EA03E7"/>
    <w:rsid w:val="00EA0C9D"/>
    <w:rsid w:val="00EE6043"/>
    <w:rsid w:val="00EE6485"/>
    <w:rsid w:val="00F6212F"/>
    <w:rsid w:val="00F63AC7"/>
    <w:rsid w:val="00FD62C5"/>
    <w:rsid w:val="00FE0753"/>
    <w:rsid w:val="00FE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67"/>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087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156"/>
    <w:pPr>
      <w:ind w:left="720"/>
      <w:contextualSpacing/>
    </w:pPr>
  </w:style>
  <w:style w:type="character" w:styleId="Hyperlink">
    <w:name w:val="Hyperlink"/>
    <w:basedOn w:val="DefaultParagraphFont"/>
    <w:uiPriority w:val="99"/>
    <w:unhideWhenUsed/>
    <w:rsid w:val="00087156"/>
    <w:rPr>
      <w:color w:val="0000FF" w:themeColor="hyperlink"/>
      <w:u w:val="single"/>
    </w:rPr>
  </w:style>
  <w:style w:type="paragraph" w:styleId="Title">
    <w:name w:val="Title"/>
    <w:basedOn w:val="Normal"/>
    <w:next w:val="Normal"/>
    <w:link w:val="TitleChar"/>
    <w:uiPriority w:val="10"/>
    <w:qFormat/>
    <w:rsid w:val="000871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15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1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7156"/>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8715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07544"/>
    <w:rPr>
      <w:color w:val="800080" w:themeColor="followedHyperlink"/>
      <w:u w:val="single"/>
    </w:rPr>
  </w:style>
  <w:style w:type="character" w:customStyle="1" w:styleId="Heading2Char">
    <w:name w:val="Heading 2 Char"/>
    <w:basedOn w:val="DefaultParagraphFont"/>
    <w:link w:val="Heading2"/>
    <w:uiPriority w:val="9"/>
    <w:rsid w:val="00E07532"/>
    <w:rPr>
      <w:rFonts w:asciiTheme="majorHAnsi" w:eastAsiaTheme="majorEastAsia" w:hAnsiTheme="majorHAnsi" w:cstheme="majorBidi"/>
      <w:b/>
      <w:bCs/>
      <w:color w:val="4F81BD" w:themeColor="accent1"/>
      <w:sz w:val="26"/>
      <w:szCs w:val="26"/>
    </w:rPr>
  </w:style>
  <w:style w:type="character" w:customStyle="1" w:styleId="shrunk">
    <w:name w:val="shrunk"/>
    <w:basedOn w:val="DefaultParagraphFont"/>
    <w:rsid w:val="00967251"/>
  </w:style>
  <w:style w:type="paragraph" w:styleId="NormalWeb">
    <w:name w:val="Normal (Web)"/>
    <w:basedOn w:val="Normal"/>
    <w:uiPriority w:val="99"/>
    <w:unhideWhenUsed/>
    <w:rsid w:val="002B5C6A"/>
    <w:pPr>
      <w:widowControl/>
      <w:autoSpaceDE/>
      <w:autoSpaceDN/>
      <w:adjustRightInd/>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
    <w:name w:val="Body"/>
    <w:uiPriority w:val="99"/>
    <w:rsid w:val="002B5C6A"/>
    <w:pPr>
      <w:spacing w:after="0" w:line="240" w:lineRule="auto"/>
    </w:pPr>
    <w:rPr>
      <w:rFonts w:ascii="Helvetica" w:eastAsia="ヒラギノ角ゴ Pro W3" w:hAnsi="Helvetica" w:cs="Times New Roman"/>
      <w:color w:val="000000"/>
      <w:sz w:val="24"/>
      <w:szCs w:val="20"/>
      <w:lang w:eastAsia="en-US"/>
    </w:rPr>
  </w:style>
  <w:style w:type="paragraph" w:customStyle="1" w:styleId="biggerp">
    <w:name w:val="biggerp"/>
    <w:basedOn w:val="Normal"/>
    <w:uiPriority w:val="99"/>
    <w:rsid w:val="002B5C6A"/>
    <w:pPr>
      <w:widowControl/>
      <w:autoSpaceDE/>
      <w:autoSpaceDN/>
      <w:adjustRightInd/>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2B5C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67"/>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087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156"/>
    <w:pPr>
      <w:ind w:left="720"/>
      <w:contextualSpacing/>
    </w:pPr>
  </w:style>
  <w:style w:type="character" w:styleId="Hyperlink">
    <w:name w:val="Hyperlink"/>
    <w:basedOn w:val="DefaultParagraphFont"/>
    <w:uiPriority w:val="99"/>
    <w:unhideWhenUsed/>
    <w:rsid w:val="00087156"/>
    <w:rPr>
      <w:color w:val="0000FF" w:themeColor="hyperlink"/>
      <w:u w:val="single"/>
    </w:rPr>
  </w:style>
  <w:style w:type="paragraph" w:styleId="Title">
    <w:name w:val="Title"/>
    <w:basedOn w:val="Normal"/>
    <w:next w:val="Normal"/>
    <w:link w:val="TitleChar"/>
    <w:uiPriority w:val="10"/>
    <w:qFormat/>
    <w:rsid w:val="000871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15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1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7156"/>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8715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07544"/>
    <w:rPr>
      <w:color w:val="800080" w:themeColor="followedHyperlink"/>
      <w:u w:val="single"/>
    </w:rPr>
  </w:style>
  <w:style w:type="character" w:customStyle="1" w:styleId="Heading2Char">
    <w:name w:val="Heading 2 Char"/>
    <w:basedOn w:val="DefaultParagraphFont"/>
    <w:link w:val="Heading2"/>
    <w:uiPriority w:val="9"/>
    <w:rsid w:val="00E07532"/>
    <w:rPr>
      <w:rFonts w:asciiTheme="majorHAnsi" w:eastAsiaTheme="majorEastAsia" w:hAnsiTheme="majorHAnsi" w:cstheme="majorBidi"/>
      <w:b/>
      <w:bCs/>
      <w:color w:val="4F81BD" w:themeColor="accent1"/>
      <w:sz w:val="26"/>
      <w:szCs w:val="26"/>
    </w:rPr>
  </w:style>
  <w:style w:type="character" w:customStyle="1" w:styleId="shrunk">
    <w:name w:val="shrunk"/>
    <w:basedOn w:val="DefaultParagraphFont"/>
    <w:rsid w:val="00967251"/>
  </w:style>
  <w:style w:type="paragraph" w:styleId="NormalWeb">
    <w:name w:val="Normal (Web)"/>
    <w:basedOn w:val="Normal"/>
    <w:uiPriority w:val="99"/>
    <w:unhideWhenUsed/>
    <w:rsid w:val="002B5C6A"/>
    <w:pPr>
      <w:widowControl/>
      <w:autoSpaceDE/>
      <w:autoSpaceDN/>
      <w:adjustRightInd/>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
    <w:name w:val="Body"/>
    <w:uiPriority w:val="99"/>
    <w:rsid w:val="002B5C6A"/>
    <w:pPr>
      <w:spacing w:after="0" w:line="240" w:lineRule="auto"/>
    </w:pPr>
    <w:rPr>
      <w:rFonts w:ascii="Helvetica" w:eastAsia="ヒラギノ角ゴ Pro W3" w:hAnsi="Helvetica" w:cs="Times New Roman"/>
      <w:color w:val="000000"/>
      <w:sz w:val="24"/>
      <w:szCs w:val="20"/>
      <w:lang w:eastAsia="en-US"/>
    </w:rPr>
  </w:style>
  <w:style w:type="paragraph" w:customStyle="1" w:styleId="biggerp">
    <w:name w:val="biggerp"/>
    <w:basedOn w:val="Normal"/>
    <w:uiPriority w:val="99"/>
    <w:rsid w:val="002B5C6A"/>
    <w:pPr>
      <w:widowControl/>
      <w:autoSpaceDE/>
      <w:autoSpaceDN/>
      <w:adjustRightInd/>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2B5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7687">
      <w:bodyDiv w:val="1"/>
      <w:marLeft w:val="0"/>
      <w:marRight w:val="0"/>
      <w:marTop w:val="0"/>
      <w:marBottom w:val="0"/>
      <w:divBdr>
        <w:top w:val="none" w:sz="0" w:space="0" w:color="auto"/>
        <w:left w:val="none" w:sz="0" w:space="0" w:color="auto"/>
        <w:bottom w:val="none" w:sz="0" w:space="0" w:color="auto"/>
        <w:right w:val="none" w:sz="0" w:space="0" w:color="auto"/>
      </w:divBdr>
      <w:divsChild>
        <w:div w:id="2079741809">
          <w:marLeft w:val="0"/>
          <w:marRight w:val="0"/>
          <w:marTop w:val="0"/>
          <w:marBottom w:val="0"/>
          <w:divBdr>
            <w:top w:val="none" w:sz="0" w:space="0" w:color="auto"/>
            <w:left w:val="none" w:sz="0" w:space="0" w:color="auto"/>
            <w:bottom w:val="none" w:sz="0" w:space="0" w:color="auto"/>
            <w:right w:val="none" w:sz="0" w:space="0" w:color="auto"/>
          </w:divBdr>
          <w:divsChild>
            <w:div w:id="211506097">
              <w:marLeft w:val="0"/>
              <w:marRight w:val="0"/>
              <w:marTop w:val="0"/>
              <w:marBottom w:val="0"/>
              <w:divBdr>
                <w:top w:val="none" w:sz="0" w:space="0" w:color="auto"/>
                <w:left w:val="none" w:sz="0" w:space="0" w:color="auto"/>
                <w:bottom w:val="none" w:sz="0" w:space="0" w:color="auto"/>
                <w:right w:val="none" w:sz="0" w:space="0" w:color="auto"/>
              </w:divBdr>
            </w:div>
            <w:div w:id="12592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5102">
      <w:bodyDiv w:val="1"/>
      <w:marLeft w:val="0"/>
      <w:marRight w:val="0"/>
      <w:marTop w:val="0"/>
      <w:marBottom w:val="0"/>
      <w:divBdr>
        <w:top w:val="none" w:sz="0" w:space="0" w:color="auto"/>
        <w:left w:val="none" w:sz="0" w:space="0" w:color="auto"/>
        <w:bottom w:val="none" w:sz="0" w:space="0" w:color="auto"/>
        <w:right w:val="none" w:sz="0" w:space="0" w:color="auto"/>
      </w:divBdr>
    </w:div>
    <w:div w:id="19944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ltclabuser</dc:creator>
  <cp:lastModifiedBy>Elizabeth, Simpson</cp:lastModifiedBy>
  <cp:revision>5</cp:revision>
  <cp:lastPrinted>2013-01-18T00:08:00Z</cp:lastPrinted>
  <dcterms:created xsi:type="dcterms:W3CDTF">2013-12-20T22:42:00Z</dcterms:created>
  <dcterms:modified xsi:type="dcterms:W3CDTF">2013-12-20T23:24:00Z</dcterms:modified>
</cp:coreProperties>
</file>